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27" w:rsidRDefault="00700727">
      <w:pPr>
        <w:pStyle w:val="Standard"/>
        <w:rPr>
          <w:lang w:val="ca-ES"/>
        </w:rPr>
      </w:pPr>
    </w:p>
    <w:p w:rsidR="00700727" w:rsidRDefault="00700727">
      <w:pPr>
        <w:pStyle w:val="Standard"/>
        <w:rPr>
          <w:rFonts w:ascii="Trebuchet MS" w:hAnsi="Trebuchet MS"/>
          <w:color w:val="000000"/>
          <w:lang w:val="ca-ES"/>
        </w:rPr>
      </w:pPr>
    </w:p>
    <w:p w:rsidR="00700727" w:rsidRPr="00437EF9" w:rsidRDefault="004B119A">
      <w:pPr>
        <w:outlineLvl w:val="0"/>
        <w:rPr>
          <w:rStyle w:val="Textoennegrita"/>
          <w:rFonts w:ascii="Trebuchet MS" w:hAnsi="Trebuchet MS"/>
          <w:color w:val="00AFAA"/>
          <w:sz w:val="20"/>
          <w:lang w:val="es-ES"/>
        </w:rPr>
      </w:pPr>
      <w:r>
        <w:rPr>
          <w:rStyle w:val="Textoennegrita"/>
          <w:rFonts w:ascii="Trebuchet MS" w:hAnsi="Trebuchet MS"/>
          <w:color w:val="00AFAA"/>
          <w:sz w:val="20"/>
          <w:lang w:val="ca-ES"/>
        </w:rPr>
        <w:t xml:space="preserve">CATEGORIA </w:t>
      </w:r>
      <w:r w:rsidR="00214E18">
        <w:rPr>
          <w:rStyle w:val="Textoennegrita"/>
          <w:rFonts w:ascii="Trebuchet MS" w:hAnsi="Trebuchet MS"/>
          <w:color w:val="00AFAA"/>
          <w:sz w:val="20"/>
          <w:lang w:val="ca-ES"/>
        </w:rPr>
        <w:t>18</w:t>
      </w:r>
    </w:p>
    <w:p w:rsidR="00700727" w:rsidRDefault="002472DD">
      <w:pPr>
        <w:pStyle w:val="Head1"/>
        <w:outlineLvl w:val="0"/>
        <w:rPr>
          <w:rFonts w:ascii="Trebuchet MS" w:hAnsi="Trebuchet MS"/>
          <w:b/>
          <w:color w:val="002B49"/>
          <w:sz w:val="54"/>
          <w:szCs w:val="54"/>
          <w:lang w:val="ca-ES"/>
        </w:rPr>
      </w:pPr>
      <w:r>
        <w:rPr>
          <w:rFonts w:ascii="Trebuchet MS" w:hAnsi="Trebuchet MS"/>
          <w:b/>
          <w:color w:val="002B49"/>
          <w:sz w:val="54"/>
          <w:szCs w:val="54"/>
          <w:lang w:val="ca-ES"/>
        </w:rPr>
        <w:t>Blat i derivats de blat</w:t>
      </w:r>
    </w:p>
    <w:p w:rsidR="00700727" w:rsidRDefault="00700727">
      <w:pPr>
        <w:rPr>
          <w:rFonts w:ascii="Trebuchet MS" w:hAnsi="Trebuchet MS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5119"/>
        <w:gridCol w:w="5073"/>
      </w:tblGrid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 w:rsidP="00313EC5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Nom empresa:</w:t>
            </w:r>
          </w:p>
        </w:tc>
      </w:tr>
      <w:tr w:rsidR="00700727" w:rsidRPr="00437EF9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s-E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Producte que elabora: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l'empresa: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Representant:</w:t>
            </w:r>
          </w:p>
        </w:tc>
      </w:tr>
      <w:tr w:rsidR="00700727">
        <w:trPr>
          <w:cantSplit/>
          <w:trHeight w:val="432"/>
        </w:trPr>
        <w:tc>
          <w:tcPr>
            <w:tcW w:w="10191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Telèfon:</w:t>
            </w: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Adreça de correu electrònic:</w:t>
            </w:r>
          </w:p>
        </w:tc>
      </w:tr>
      <w:tr w:rsidR="00700727">
        <w:trPr>
          <w:cantSplit/>
          <w:trHeight w:val="432"/>
        </w:trPr>
        <w:tc>
          <w:tcPr>
            <w:tcW w:w="5118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  <w:tc>
          <w:tcPr>
            <w:tcW w:w="5073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pStyle w:val="02BoldTablee"/>
              <w:rPr>
                <w:color w:val="17406D" w:themeColor="text2"/>
                <w:sz w:val="16"/>
                <w:szCs w:val="16"/>
                <w:lang w:val="en-US"/>
              </w:rPr>
            </w:pPr>
          </w:p>
        </w:tc>
      </w:tr>
    </w:tbl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p w:rsidR="00700727" w:rsidRDefault="00700727">
      <w:pPr>
        <w:pStyle w:val="03Tableregular"/>
        <w:rPr>
          <w:color w:val="7030A0"/>
          <w:sz w:val="19"/>
          <w:szCs w:val="19"/>
          <w:lang w:val="ca-ES"/>
        </w:rPr>
      </w:pPr>
    </w:p>
    <w:tbl>
      <w:tblPr>
        <w:tblStyle w:val="Tablaconcuadrcula"/>
        <w:tblW w:w="10192" w:type="dxa"/>
        <w:tblCellMar>
          <w:left w:w="109" w:type="dxa"/>
        </w:tblCellMar>
        <w:tblLook w:val="04A0"/>
      </w:tblPr>
      <w:tblGrid>
        <w:gridCol w:w="10192"/>
      </w:tblGrid>
      <w:tr w:rsidR="00700727" w:rsidRPr="00437EF9">
        <w:trPr>
          <w:cantSplit/>
          <w:trHeight w:val="661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F2F2F2" w:themeFill="background1" w:themeFillShade="F2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INSTRUCCIONS PER EMPLENAR AQUESTA MEMÒRIA JUSTIFICATIVA</w:t>
            </w:r>
          </w:p>
        </w:tc>
      </w:tr>
      <w:tr w:rsidR="00700727" w:rsidRPr="00437EF9">
        <w:trPr>
          <w:cantSplit/>
          <w:trHeight w:val="787"/>
        </w:trPr>
        <w:tc>
          <w:tcPr>
            <w:tcW w:w="10192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auto"/>
            <w:vAlign w:val="center"/>
          </w:tcPr>
          <w:p w:rsidR="00700727" w:rsidRDefault="00700727">
            <w:pPr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700727">
            <w:pPr>
              <w:spacing w:line="276" w:lineRule="auto"/>
              <w:rPr>
                <w:rFonts w:ascii="Trebuchet MS" w:hAnsi="Trebuchet MS"/>
                <w:color w:val="595959" w:themeColor="text1" w:themeTint="A6"/>
                <w:sz w:val="18"/>
                <w:szCs w:val="18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Aquesta memòria justificativa s'ha ideat per ajudar-vos a sol·licitar l'ús de la marca i el logotip </w:t>
            </w:r>
            <w:r>
              <w:rPr>
                <w:rFonts w:ascii="Trebuchet MS" w:hAnsi="Trebuchet MS"/>
                <w:b/>
                <w:color w:val="153646"/>
                <w:sz w:val="19"/>
                <w:szCs w:val="19"/>
                <w:lang w:val="ca-ES"/>
              </w:rPr>
              <w:t>Menorca Reserva de Biosfera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de la manera més senzilla possible. Les memòries es presenten en un format que es pot emplenar amb qualsevol editor de text del mercat.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la memòria trobareu tant els requisits obligatoris com els recomanables que ha de complir el bé, servei o producte que constitueix l'objecte de la sol·licitud d'ús de la marca de la categoria referida.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Cada requisit ve acompanyat de la informació següent: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Compliment del criteri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En aquest apartat s'inclou alguna explicació extra per poder acabar d'entendre el que es demana amb el requisit a què fa referència.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Justificació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: Aquest apartat indica la documentació o informació necessària per poder justificar el requisit a què fa referència.</w:t>
            </w: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En alguna ocasió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una relació que pot tenir l'extensió que sigui necessària.</w:t>
            </w:r>
          </w:p>
          <w:p w:rsidR="00700727" w:rsidRDefault="00700727">
            <w:pPr>
              <w:pStyle w:val="Standard"/>
              <w:spacing w:line="276" w:lineRule="auto"/>
              <w:ind w:left="720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numPr>
                <w:ilvl w:val="0"/>
                <w:numId w:val="1"/>
              </w:numPr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b/>
                <w:bCs/>
                <w:color w:val="595959" w:themeColor="text1" w:themeTint="A6"/>
                <w:sz w:val="19"/>
                <w:szCs w:val="19"/>
                <w:lang w:val="ca-ES"/>
              </w:rPr>
              <w:t>Informació addicional: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En aquest apartat heu d'indicar si els documents justificatius que es demanen en l'apartat anterior, s'adjunten a la memòria. En cas afirmatiu,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adjuntau-los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com a annex i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indicau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el número de requisit a què fa referència, i en aquest apartat heu d'indicar que els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adjuntau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com a annex juntament amb el número que li heu assignat.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En cas que necessiteu comentar alguna cosa, podeu escriure el vostre comentari just després del quadre de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Alguns documents que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sol·licitam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potser ja els heu presentat a algun òrgan oficial anteriorment, per la qual cosa us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demanam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que ens ho indiqueu. Després dels quadres de requisits, trobareu un paràgraf on heu de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clicar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si la documentació indicada ja l'heu presentada a algun departament oficial, a més d'indicar si us interessa que sol·licitem aquesta informació al departament corresponent. D'aquesta forma no haureu d'adjuntar la justificació d’aquest requisit.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Recordau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que a l'hora de sol·licitar l'ús de la marca, només heu de complir un </w:t>
            </w:r>
            <w:r w:rsidR="00313EC5"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3</w:t>
            </w: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0 % dels requisits recomanables, i comprometre-us a arribar a complir el 50 % durant els propers tres anys (fins a la renovació de l'ús de la marca). Per indicar quins requisits recomanables us comprometeu a complir al llarg dels propers tres anys, heu d'indicar-ho </w:t>
            </w:r>
            <w:proofErr w:type="spellStart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clicant</w:t>
            </w:r>
            <w:proofErr w:type="spellEnd"/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 sobre el quadre específic per a aquest menester.</w:t>
            </w: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700727">
            <w:pPr>
              <w:pStyle w:val="Standard"/>
              <w:spacing w:line="276" w:lineRule="auto"/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</w:pPr>
          </w:p>
          <w:p w:rsidR="00700727" w:rsidRDefault="004B119A">
            <w:pPr>
              <w:pStyle w:val="Standard"/>
              <w:spacing w:line="276" w:lineRule="auto"/>
            </w:pPr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 xml:space="preserve">Si teniu algun dubte, sempre podeu contactar amb nosaltres via correu electrònic a l'adreça </w:t>
            </w:r>
            <w:hyperlink r:id="rId8">
              <w:r>
                <w:rPr>
                  <w:rStyle w:val="ListLabel58"/>
                </w:rPr>
                <w:t>marca.biosfera@cime.es</w:t>
              </w:r>
            </w:hyperlink>
            <w:r>
              <w:rPr>
                <w:rFonts w:ascii="Trebuchet MS" w:hAnsi="Trebuchet MS"/>
                <w:color w:val="595959" w:themeColor="text1" w:themeTint="A6"/>
                <w:sz w:val="19"/>
                <w:szCs w:val="19"/>
                <w:lang w:val="ca-ES"/>
              </w:rPr>
              <w:t>, o bé telefonant a l'Agència Menorca Reserva de Biosfera al 971 35 62 51.</w:t>
            </w:r>
          </w:p>
          <w:p w:rsidR="00700727" w:rsidRDefault="00700727">
            <w:pPr>
              <w:pStyle w:val="03Tableregular"/>
              <w:rPr>
                <w:color w:val="595959" w:themeColor="text1" w:themeTint="A6"/>
                <w:szCs w:val="18"/>
                <w:lang w:val="ca-ES"/>
              </w:rPr>
            </w:pPr>
          </w:p>
        </w:tc>
      </w:tr>
    </w:tbl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700727">
      <w:pPr>
        <w:pStyle w:val="Standard"/>
        <w:rPr>
          <w:color w:val="000000"/>
          <w:sz w:val="21"/>
          <w:szCs w:val="21"/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t xml:space="preserve">Per poder sol·licitar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l’empresa comercialitzadora d'artesania no alimentària ha de complir els </w:t>
      </w:r>
      <w:r>
        <w:rPr>
          <w:b/>
          <w:lang w:val="ca-ES"/>
        </w:rPr>
        <w:t>10 requisits obligatoris</w:t>
      </w:r>
      <w:r>
        <w:rPr>
          <w:lang w:val="ca-ES"/>
        </w:rPr>
        <w:t xml:space="preserve"> següents:</w:t>
      </w:r>
    </w:p>
    <w:p w:rsidR="00700727" w:rsidRDefault="00700727">
      <w:pPr>
        <w:pStyle w:val="05Megatitles"/>
        <w:rPr>
          <w:lang w:val="ca-ES"/>
        </w:rPr>
      </w:pPr>
    </w:p>
    <w:p w:rsidR="00700727" w:rsidRDefault="004B119A">
      <w:pPr>
        <w:pStyle w:val="05Megatitles"/>
        <w:rPr>
          <w:lang w:val="ca-ES"/>
        </w:rPr>
      </w:pPr>
      <w:r>
        <w:rPr>
          <w:lang w:val="ca-ES"/>
        </w:rPr>
        <w:t>Compliment de Requisits Obligatoris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C / Activitats de l'empresa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 w:rsidTr="000C63CE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2472DD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C2 / </w:t>
            </w:r>
            <w:proofErr w:type="spellStart"/>
            <w:r w:rsidR="002472DD" w:rsidRPr="002472DD">
              <w:rPr>
                <w:sz w:val="18"/>
              </w:rPr>
              <w:t>Poden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acollir</w:t>
            </w:r>
            <w:proofErr w:type="spellEnd"/>
            <w:r w:rsidR="002472DD" w:rsidRPr="002472DD">
              <w:rPr>
                <w:sz w:val="18"/>
              </w:rPr>
              <w:t>-</w:t>
            </w:r>
            <w:proofErr w:type="spellStart"/>
            <w:r w:rsidR="002472DD" w:rsidRPr="002472DD">
              <w:rPr>
                <w:sz w:val="18"/>
              </w:rPr>
              <w:t>se a</w:t>
            </w:r>
            <w:proofErr w:type="spellEnd"/>
            <w:r w:rsidR="002472DD" w:rsidRPr="002472DD">
              <w:rPr>
                <w:sz w:val="18"/>
              </w:rPr>
              <w:t xml:space="preserve"> la </w:t>
            </w:r>
            <w:proofErr w:type="spellStart"/>
            <w:r w:rsidR="002472DD" w:rsidRPr="002472DD">
              <w:rPr>
                <w:sz w:val="18"/>
              </w:rPr>
              <w:t>utilització</w:t>
            </w:r>
            <w:proofErr w:type="spellEnd"/>
            <w:r w:rsidR="002472DD" w:rsidRPr="002472DD">
              <w:rPr>
                <w:sz w:val="18"/>
              </w:rPr>
              <w:t xml:space="preserve"> de la </w:t>
            </w:r>
            <w:proofErr w:type="spellStart"/>
            <w:r w:rsidR="002472DD" w:rsidRPr="002472DD">
              <w:rPr>
                <w:sz w:val="18"/>
              </w:rPr>
              <w:t>marca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els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productes</w:t>
            </w:r>
            <w:proofErr w:type="spellEnd"/>
            <w:r w:rsidR="002472DD" w:rsidRPr="002472DD">
              <w:rPr>
                <w:sz w:val="18"/>
              </w:rPr>
              <w:t xml:space="preserve"> de </w:t>
            </w:r>
            <w:proofErr w:type="spellStart"/>
            <w:r w:rsidR="002472DD" w:rsidRPr="002472DD">
              <w:rPr>
                <w:sz w:val="18"/>
              </w:rPr>
              <w:t>blat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i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els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productes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derivats</w:t>
            </w:r>
            <w:proofErr w:type="spellEnd"/>
            <w:r w:rsidR="002472DD" w:rsidRPr="002472DD">
              <w:rPr>
                <w:sz w:val="18"/>
              </w:rPr>
              <w:t xml:space="preserve"> del </w:t>
            </w:r>
            <w:proofErr w:type="spellStart"/>
            <w:r w:rsidR="002472DD" w:rsidRPr="002472DD">
              <w:rPr>
                <w:sz w:val="18"/>
              </w:rPr>
              <w:t>blat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quan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aquest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s'hagi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obtingut</w:t>
            </w:r>
            <w:proofErr w:type="spellEnd"/>
            <w:r w:rsidR="002472DD" w:rsidRPr="002472DD">
              <w:rPr>
                <w:sz w:val="18"/>
              </w:rPr>
              <w:t xml:space="preserve"> en </w:t>
            </w:r>
            <w:proofErr w:type="spellStart"/>
            <w:r w:rsidR="002472DD" w:rsidRPr="002472DD">
              <w:rPr>
                <w:sz w:val="18"/>
              </w:rPr>
              <w:t>explotacions</w:t>
            </w:r>
            <w:proofErr w:type="spellEnd"/>
            <w:r w:rsidR="002472DD" w:rsidRPr="002472DD">
              <w:rPr>
                <w:sz w:val="18"/>
              </w:rPr>
              <w:t xml:space="preserve"> </w:t>
            </w:r>
            <w:proofErr w:type="spellStart"/>
            <w:r w:rsidR="002472DD" w:rsidRPr="002472DD">
              <w:rPr>
                <w:sz w:val="18"/>
              </w:rPr>
              <w:t>domiciliades</w:t>
            </w:r>
            <w:proofErr w:type="spellEnd"/>
            <w:r w:rsidR="002472DD" w:rsidRPr="002472DD">
              <w:rPr>
                <w:sz w:val="18"/>
              </w:rPr>
              <w:t xml:space="preserve"> dins la </w:t>
            </w:r>
            <w:proofErr w:type="spellStart"/>
            <w:r w:rsidR="002472DD" w:rsidRPr="002472DD">
              <w:rPr>
                <w:sz w:val="18"/>
              </w:rPr>
              <w:t>zona</w:t>
            </w:r>
            <w:proofErr w:type="spellEnd"/>
            <w:r w:rsidR="002472DD" w:rsidRPr="002472DD">
              <w:rPr>
                <w:sz w:val="18"/>
              </w:rPr>
              <w:t xml:space="preserve"> de la </w:t>
            </w:r>
            <w:proofErr w:type="spellStart"/>
            <w:r w:rsidR="002472DD" w:rsidRPr="002472DD">
              <w:rPr>
                <w:sz w:val="18"/>
              </w:rPr>
              <w:t>reserva</w:t>
            </w:r>
            <w:proofErr w:type="spellEnd"/>
            <w:r w:rsidR="002472DD" w:rsidRPr="002472DD">
              <w:rPr>
                <w:sz w:val="18"/>
              </w:rPr>
              <w:t xml:space="preserve"> de </w:t>
            </w:r>
            <w:proofErr w:type="spellStart"/>
            <w:r w:rsidR="002472DD" w:rsidRPr="002472DD">
              <w:rPr>
                <w:sz w:val="18"/>
              </w:rPr>
              <w:t>biosfera</w:t>
            </w:r>
            <w:proofErr w:type="spellEnd"/>
            <w:r w:rsidR="002472DD" w:rsidRPr="002472DD">
              <w:rPr>
                <w:sz w:val="18"/>
              </w:rPr>
              <w:t xml:space="preserve"> de Menorca</w:t>
            </w:r>
            <w:r w:rsidR="002472DD">
              <w:rPr>
                <w:sz w:val="18"/>
              </w:rPr>
              <w:t xml:space="preserve">, </w:t>
            </w:r>
            <w:r w:rsidR="002472DD" w:rsidRPr="002472DD">
              <w:rPr>
                <w:sz w:val="18"/>
                <w:lang w:val="ca-ES"/>
              </w:rPr>
              <w:t>S’exceptuarà de l’obligació de producció de farina panificable en empreses ubicades a la Reserva de Biosfera, en aquells casos on s’acrediti documentalment la impossibilitat de poder realitzar el procés en empreses de l’illa i sempre que es pugui garantir la traçabilitat en tot moment del producte. L’excepció decaurà en el moment que existeixin empreses a l’illa amb capacitat d’oferir el servei de moldre la farina</w:t>
            </w:r>
          </w:p>
        </w:tc>
      </w:tr>
      <w:tr w:rsidR="00700727" w:rsidRPr="00437EF9" w:rsidTr="000C63CE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2472DD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r w:rsidR="002472DD">
              <w:rPr>
                <w:lang w:val="ca-ES"/>
              </w:rPr>
              <w:t>ha de produir i elaborar els derivats de blat en explotacions ubicades a la Reserva de Biosfera excepte la producció de farina sempre hi quan no hi hagi empreses locals que puguin donar el servei</w:t>
            </w:r>
            <w:r w:rsidR="00A14EFD">
              <w:rPr>
                <w:lang w:val="ca-ES"/>
              </w:rPr>
              <w:t xml:space="preserve"> </w:t>
            </w:r>
            <w:r>
              <w:rPr>
                <w:lang w:val="ca-ES"/>
              </w:rPr>
              <w:t>.</w:t>
            </w:r>
          </w:p>
        </w:tc>
      </w:tr>
      <w:tr w:rsidR="00700727" w:rsidRPr="00437EF9" w:rsidTr="000C63CE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indicar on s'elabora el </w:t>
            </w:r>
            <w:r w:rsidR="002E4B14">
              <w:rPr>
                <w:lang w:val="ca-ES"/>
              </w:rPr>
              <w:t>producte</w:t>
            </w:r>
          </w:p>
        </w:tc>
      </w:tr>
      <w:tr w:rsidR="00700727" w:rsidTr="000C63CE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Lloc de producció</w:t>
            </w:r>
          </w:p>
        </w:tc>
      </w:tr>
      <w:tr w:rsidR="00700727" w:rsidRPr="00437EF9" w:rsidTr="000C63CE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2E4B14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Codi cadastral ubicació</w:t>
            </w:r>
          </w:p>
        </w:tc>
      </w:tr>
      <w:tr w:rsidR="000C63CE" w:rsidRPr="00437EF9" w:rsidTr="000C63CE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C63CE" w:rsidRDefault="000C63CE">
            <w:pPr>
              <w:pStyle w:val="02BoldTablee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C63CE" w:rsidRDefault="000C63CE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 xml:space="preserve">Lloc d’elaboració </w:t>
            </w:r>
          </w:p>
        </w:tc>
      </w:tr>
      <w:tr w:rsidR="00700727" w:rsidRPr="00437EF9" w:rsidTr="000C63CE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4Openfields"/>
              <w:rPr>
                <w:lang w:val="ca-ES"/>
              </w:rPr>
            </w:pP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2999"/>
        <w:gridCol w:w="543"/>
        <w:gridCol w:w="6538"/>
      </w:tblGrid>
      <w:tr w:rsidR="00700727" w:rsidRPr="00437EF9">
        <w:trPr>
          <w:cantSplit/>
          <w:trHeight w:val="571"/>
        </w:trPr>
        <w:tc>
          <w:tcPr>
            <w:tcW w:w="10080" w:type="dxa"/>
            <w:gridSpan w:val="3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0C63CE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C3 / </w:t>
            </w:r>
            <w:r w:rsidR="000C63CE">
              <w:rPr>
                <w:lang w:val="ca-ES"/>
              </w:rPr>
              <w:t>En cas de derivats de blat, la resta d’ingredients necessaris s’hauran d’obtenir en al menys un 30% de productes produïts o elaborats en la Reserva de Biosfera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0C63CE" w:rsidP="000C63CE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L’origen dels productes diferents al blat o derivats</w:t>
            </w:r>
            <w:r w:rsidR="002E4B14">
              <w:rPr>
                <w:lang w:val="ca-ES"/>
              </w:rPr>
              <w:t xml:space="preserve"> </w:t>
            </w:r>
            <w:r>
              <w:rPr>
                <w:lang w:val="ca-ES"/>
              </w:rPr>
              <w:t>ha de ser en al menys un 30% elaborats o produïts en la Reserva de Biosfera</w:t>
            </w:r>
          </w:p>
        </w:tc>
      </w:tr>
      <w:tr w:rsidR="00700727" w:rsidRPr="00437EF9">
        <w:trPr>
          <w:cantSplit/>
          <w:trHeight w:val="1034"/>
        </w:trPr>
        <w:tc>
          <w:tcPr>
            <w:tcW w:w="2999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C34E69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Llistat de la resta d’ingredients utilitzats indicant l’origen concret dels mateixos.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C34E69" w:rsidP="00C34E69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Ingredient 1</w:t>
            </w:r>
            <w:r w:rsidR="004B119A">
              <w:rPr>
                <w:lang w:val="ca-ES"/>
              </w:rPr>
              <w:t xml:space="preserve"> 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C34E69">
            <w:pPr>
              <w:pStyle w:val="04Openfields"/>
              <w:rPr>
                <w:sz w:val="16"/>
                <w:szCs w:val="16"/>
                <w:lang w:val="es-ES"/>
              </w:rPr>
            </w:pPr>
            <w:r>
              <w:rPr>
                <w:lang w:val="ca-ES"/>
              </w:rPr>
              <w:t>Ingredient 2</w:t>
            </w:r>
            <w:r w:rsidR="004B119A">
              <w:rPr>
                <w:lang w:val="ca-ES"/>
              </w:rPr>
              <w:t xml:space="preserve"> _______</w:t>
            </w:r>
          </w:p>
        </w:tc>
      </w:tr>
      <w:tr w:rsidR="00700727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700727">
            <w:pPr>
              <w:pStyle w:val="04Openfields"/>
              <w:rPr>
                <w:lang w:val="es-E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C34E69" w:rsidP="002E4B14">
            <w:pPr>
              <w:pStyle w:val="04Openfields"/>
              <w:rPr>
                <w:sz w:val="16"/>
                <w:szCs w:val="16"/>
              </w:rPr>
            </w:pPr>
            <w:r>
              <w:rPr>
                <w:lang w:val="ca-ES"/>
              </w:rPr>
              <w:t>Ingredient 3</w:t>
            </w:r>
            <w:r w:rsidR="004B119A">
              <w:rPr>
                <w:lang w:val="ca-ES"/>
              </w:rPr>
              <w:t xml:space="preserve"> _______</w:t>
            </w:r>
          </w:p>
        </w:tc>
      </w:tr>
      <w:tr w:rsidR="00700727" w:rsidRPr="00437EF9">
        <w:trPr>
          <w:cantSplit/>
          <w:trHeight w:val="548"/>
        </w:trPr>
        <w:tc>
          <w:tcPr>
            <w:tcW w:w="2999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02BoldTablee"/>
              <w:rPr>
                <w:bCs/>
                <w:color w:val="002B49"/>
                <w:szCs w:val="18"/>
                <w:lang w:val="en-US"/>
              </w:rPr>
            </w:pPr>
          </w:p>
        </w:tc>
        <w:tc>
          <w:tcPr>
            <w:tcW w:w="543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700727">
            <w:pPr>
              <w:pStyle w:val="04Openfields"/>
              <w:rPr>
                <w:lang w:val="en-US"/>
              </w:rPr>
            </w:pPr>
          </w:p>
        </w:tc>
        <w:tc>
          <w:tcPr>
            <w:tcW w:w="6538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Pr="00437EF9" w:rsidRDefault="00700727">
            <w:pPr>
              <w:pStyle w:val="04Openfields"/>
              <w:rPr>
                <w:sz w:val="16"/>
                <w:szCs w:val="16"/>
                <w:lang w:val="es-ES"/>
              </w:rPr>
            </w:pPr>
          </w:p>
        </w:tc>
      </w:tr>
      <w:tr w:rsidR="00700727" w:rsidRPr="00437EF9">
        <w:trPr>
          <w:cantSplit/>
          <w:trHeight w:val="503"/>
        </w:trPr>
        <w:tc>
          <w:tcPr>
            <w:tcW w:w="2999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1" w:type="dxa"/>
            <w:gridSpan w:val="2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Pr="00437EF9" w:rsidRDefault="004B119A">
            <w:pPr>
              <w:pStyle w:val="04Openfields"/>
              <w:rPr>
                <w:sz w:val="16"/>
                <w:szCs w:val="16"/>
                <w:lang w:val="es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4Openfields"/>
        <w:rPr>
          <w:sz w:val="19"/>
          <w:szCs w:val="19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E24CFB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C4 / </w:t>
            </w:r>
            <w:r w:rsidR="00E24CFB">
              <w:rPr>
                <w:lang w:val="ca-ES"/>
              </w:rPr>
              <w:t>Quan els beneficiaris siguin explotacions agrícoles, ha de declarar el compliment de la normativa sectorial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E24CFB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Compliment de la normativa sectorial </w:t>
            </w:r>
            <w:r w:rsidR="00313EC5">
              <w:rPr>
                <w:lang w:val="ca-ES"/>
              </w:rPr>
              <w:t>necessària</w:t>
            </w:r>
            <w:r>
              <w:rPr>
                <w:lang w:val="ca-ES"/>
              </w:rPr>
              <w:t xml:space="preserve"> per dur a terme d’activitat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214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E24CFB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Indicar inscripció codi RIA 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Standard"/>
        <w:rPr>
          <w:rFonts w:ascii="Trebuchet MS" w:hAnsi="Trebuchet MS"/>
          <w:b/>
          <w:bCs/>
          <w:color w:val="808080" w:themeColor="background1" w:themeShade="80"/>
          <w:sz w:val="18"/>
          <w:szCs w:val="18"/>
          <w:highlight w:val="white"/>
          <w:lang w:val="ca-ES"/>
        </w:rPr>
      </w:pPr>
    </w:p>
    <w:p w:rsidR="00700727" w:rsidRDefault="00700727">
      <w:pPr>
        <w:pStyle w:val="Head1"/>
        <w:rPr>
          <w:szCs w:val="40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D / Millores en comportament ambiental / Gestió ambiental</w:t>
      </w: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6F7D07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D5 / </w:t>
            </w:r>
            <w:r w:rsidR="006F7D07">
              <w:rPr>
                <w:lang w:val="ca-ES"/>
              </w:rPr>
              <w:t>Les explotacions agràries origen de la matèria han de disposar d’un pla de fertilització raonada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906BB0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Disposar d’un pla de fertilització raonada</w:t>
            </w:r>
          </w:p>
        </w:tc>
      </w:tr>
      <w:tr w:rsidR="00700727" w:rsidRPr="00437EF9">
        <w:trPr>
          <w:cantSplit/>
          <w:trHeight w:val="1520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Indicar els criteris de fertilització que s’apliquen, analítiques de sols..</w:t>
            </w:r>
          </w:p>
        </w:tc>
      </w:tr>
      <w:tr w:rsidR="00700727" w:rsidRPr="00437EF9">
        <w:trPr>
          <w:cantSplit/>
          <w:trHeight w:val="59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D6 / </w:t>
            </w:r>
            <w:r w:rsidR="00906BB0">
              <w:rPr>
                <w:lang w:val="ca-ES"/>
              </w:rPr>
              <w:t>Fer un seguiment del consum d’energia i aigua</w:t>
            </w:r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Fer un seguiment del consum d’energia i aigua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95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explicar com es realitza el seguiment del consum d’energia (factures llum, etc..) i del consum d’aigua (comptadors d’aigua..)</w:t>
            </w:r>
            <w:r w:rsidR="004B119A">
              <w:rPr>
                <w:lang w:val="ca-ES"/>
              </w:rPr>
              <w:t>.</w:t>
            </w:r>
          </w:p>
        </w:tc>
      </w:tr>
      <w:tr w:rsidR="00700727">
        <w:trPr>
          <w:cantSplit/>
          <w:trHeight w:val="95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02BoldTablee"/>
              <w:rPr>
                <w:bCs/>
                <w:color w:val="002B49"/>
                <w:szCs w:val="18"/>
                <w:highlight w:val="white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  <w:tr w:rsidR="00700727" w:rsidRPr="00437EF9">
        <w:trPr>
          <w:cantSplit/>
          <w:trHeight w:val="728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D7 / </w:t>
            </w:r>
            <w:r w:rsidR="00906BB0">
              <w:rPr>
                <w:lang w:val="ca-ES"/>
              </w:rPr>
              <w:t>En el cas dels obradors, adopta mesures d’estalvi de llum, canvi de bombetes, tempor</w:t>
            </w:r>
            <w:r>
              <w:rPr>
                <w:lang w:val="ca-ES"/>
              </w:rPr>
              <w:t>alitzats, cèl·lules d'il·luminació automàtica...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ha de disposar de dispositius d'estalvi de llum.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adjuntar la llista de mesures preses per </w:t>
            </w:r>
            <w:r w:rsidR="00906BB0">
              <w:rPr>
                <w:lang w:val="ca-ES"/>
              </w:rPr>
              <w:t xml:space="preserve">l’empresa </w:t>
            </w:r>
            <w:r>
              <w:rPr>
                <w:lang w:val="ca-ES"/>
              </w:rPr>
              <w:t>per estalviar llum.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906BB0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D8 / Adopta mesures d’estalvi d’aigua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ha de disposar de dispositius d'estalvi d'aigua.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Cal adjuntar la llista de mesures preses per l'empresa per estalviar aigua.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Head1"/>
        <w:keepNext/>
        <w:keepLines/>
        <w:rPr>
          <w:rFonts w:cstheme="minorBidi"/>
          <w:bCs w:val="0"/>
          <w:color w:val="auto"/>
          <w:sz w:val="20"/>
          <w:szCs w:val="20"/>
          <w:lang w:val="ca-ES"/>
        </w:rPr>
      </w:pPr>
    </w:p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 xml:space="preserve">D9 / Prioritza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</w:p>
        </w:tc>
      </w:tr>
      <w:tr w:rsidR="00700727" w:rsidRPr="00437EF9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ha d'utilitzar sempre que sigui possible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214E18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Cal explicar com es prioritza en la utilització de materials reciclats, reutilitzables i/o </w:t>
            </w:r>
            <w:proofErr w:type="spellStart"/>
            <w:r>
              <w:rPr>
                <w:lang w:val="ca-ES"/>
              </w:rPr>
              <w:t>reciclables</w:t>
            </w:r>
            <w:proofErr w:type="spellEnd"/>
            <w:r>
              <w:rPr>
                <w:lang w:val="ca-ES"/>
              </w:rPr>
              <w:t xml:space="preserve"> a l'empresa.</w:t>
            </w:r>
          </w:p>
        </w:tc>
      </w:tr>
      <w:tr w:rsidR="00700727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700727" w:rsidRDefault="00700727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906BB0" w:rsidRDefault="00906BB0" w:rsidP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906BB0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906BB0" w:rsidRDefault="00906BB0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D10 / Utilitza sistema de depuració adequat o està connectat a la xarxa de sanejament municipal</w:t>
            </w:r>
          </w:p>
        </w:tc>
      </w:tr>
      <w:tr w:rsidR="00906BB0" w:rsidRPr="00437EF9" w:rsidTr="000D0E86">
        <w:trPr>
          <w:cantSplit/>
          <w:trHeight w:val="1187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06BB0" w:rsidRDefault="00906BB0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06BB0" w:rsidRDefault="00906BB0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gestiona adequadament el seu sanejament, de manera individualitzada o connectada a la xarxa de sanejament municipal.</w:t>
            </w:r>
          </w:p>
        </w:tc>
      </w:tr>
      <w:tr w:rsidR="00906BB0" w:rsidRPr="00437EF9" w:rsidTr="000D0E86">
        <w:trPr>
          <w:cantSplit/>
          <w:trHeight w:val="1152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06BB0" w:rsidRDefault="00906BB0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906BB0" w:rsidRDefault="00906BB0" w:rsidP="000D0E86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Explicau</w:t>
            </w:r>
            <w:proofErr w:type="spellEnd"/>
            <w:r>
              <w:rPr>
                <w:lang w:val="ca-ES"/>
              </w:rPr>
              <w:t xml:space="preserve"> sistema de depuració que </w:t>
            </w:r>
            <w:proofErr w:type="spellStart"/>
            <w:r>
              <w:rPr>
                <w:lang w:val="ca-ES"/>
              </w:rPr>
              <w:t>utilitzau</w:t>
            </w:r>
            <w:proofErr w:type="spellEnd"/>
            <w:r>
              <w:rPr>
                <w:lang w:val="ca-ES"/>
              </w:rPr>
              <w:t xml:space="preserve"> i </w:t>
            </w:r>
            <w:proofErr w:type="spellStart"/>
            <w:r>
              <w:rPr>
                <w:lang w:val="ca-ES"/>
              </w:rPr>
              <w:t>il·lustrau-lo</w:t>
            </w:r>
            <w:proofErr w:type="spellEnd"/>
            <w:r>
              <w:rPr>
                <w:lang w:val="ca-ES"/>
              </w:rPr>
              <w:t xml:space="preserve"> amb fotografia justificativa. En cas d'estar connectat al sanejament municipal, </w:t>
            </w: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 quin.</w:t>
            </w:r>
          </w:p>
        </w:tc>
      </w:tr>
      <w:tr w:rsidR="00906BB0" w:rsidTr="000D0E86">
        <w:trPr>
          <w:cantSplit/>
          <w:trHeight w:val="1152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906BB0" w:rsidRPr="00437EF9" w:rsidRDefault="00906BB0" w:rsidP="000D0E86">
            <w:pPr>
              <w:pStyle w:val="Tablebold"/>
              <w:rPr>
                <w:rFonts w:ascii="Trebuchet MS" w:hAnsi="Trebuchet MS"/>
                <w:bCs/>
                <w:color w:val="002B49"/>
                <w:szCs w:val="18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906BB0" w:rsidRDefault="00906BB0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Text explicatiu...</w:t>
            </w:r>
          </w:p>
        </w:tc>
      </w:tr>
    </w:tbl>
    <w:p w:rsidR="00906BB0" w:rsidRDefault="00906BB0" w:rsidP="00906BB0">
      <w:pPr>
        <w:pStyle w:val="Tableinfo"/>
        <w:spacing w:line="276" w:lineRule="auto"/>
        <w:rPr>
          <w:szCs w:val="40"/>
          <w:lang w:val="ca-ES"/>
        </w:rPr>
      </w:pPr>
    </w:p>
    <w:p w:rsidR="00906BB0" w:rsidRDefault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p w:rsidR="00906BB0" w:rsidRDefault="00906BB0">
      <w:pPr>
        <w:pStyle w:val="Head1"/>
        <w:keepNext/>
        <w:keepLines/>
        <w:rPr>
          <w:color w:val="00AFAA"/>
          <w:sz w:val="24"/>
          <w:szCs w:val="24"/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906BB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</w:t>
            </w:r>
            <w:r w:rsidR="00906BB0">
              <w:rPr>
                <w:lang w:val="ca-ES"/>
              </w:rPr>
              <w:t>1</w:t>
            </w:r>
            <w:r>
              <w:rPr>
                <w:lang w:val="ca-ES"/>
              </w:rPr>
              <w:t xml:space="preserve"> / </w:t>
            </w:r>
            <w:r w:rsidR="00906BB0">
              <w:rPr>
                <w:lang w:val="ca-ES"/>
              </w:rPr>
              <w:t>Adopta mesures de reciclatge de residus, inclosa la fracció orgànica d’aquests</w:t>
            </w:r>
          </w:p>
        </w:tc>
      </w:tr>
      <w:tr w:rsidR="00700727" w:rsidRPr="00437EF9">
        <w:trPr>
          <w:cantSplit/>
          <w:trHeight w:val="129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906BB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ha de disposar de contenidors de recollida selectiva i encarregar-se de l’adequat tractament posterior.</w:t>
            </w:r>
          </w:p>
        </w:tc>
      </w:tr>
      <w:tr w:rsidR="00700727" w:rsidRPr="00437EF9">
        <w:trPr>
          <w:cantSplit/>
          <w:trHeight w:val="1025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Adjuntau</w:t>
            </w:r>
            <w:proofErr w:type="spellEnd"/>
            <w:r>
              <w:rPr>
                <w:lang w:val="ca-ES"/>
              </w:rPr>
              <w:t xml:space="preserve"> fotografies justificatives dels contenidors de reciclatge de residus.</w:t>
            </w:r>
          </w:p>
        </w:tc>
      </w:tr>
      <w:tr w:rsidR="00700727" w:rsidRPr="00437EF9">
        <w:trPr>
          <w:cantSplit/>
          <w:trHeight w:val="656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bCs/>
                <w:color w:val="002B49"/>
                <w:szCs w:val="18"/>
                <w:highlight w:val="white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10Regular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7" w:type="dxa"/>
        </w:tblCellMar>
        <w:tblLook w:val="04A0"/>
      </w:tblPr>
      <w:tblGrid>
        <w:gridCol w:w="3000"/>
        <w:gridCol w:w="7080"/>
      </w:tblGrid>
      <w:tr w:rsidR="002E4B14" w:rsidRPr="00DE09E6" w:rsidTr="002E4B14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2E4B14" w:rsidRDefault="002E4B14" w:rsidP="002E4B14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D12 / Disposa d’informació a la pàgina web i als fulletons informatius en català.</w:t>
            </w:r>
          </w:p>
        </w:tc>
      </w:tr>
      <w:tr w:rsidR="002E4B14" w:rsidRPr="00DE09E6" w:rsidTr="002E4B14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2E4B14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L’empresa ofereix informació de la seva activitat en català.</w:t>
            </w:r>
          </w:p>
        </w:tc>
      </w:tr>
      <w:tr w:rsidR="002E4B14" w:rsidRPr="00DE09E6" w:rsidTr="002E4B14">
        <w:trPr>
          <w:cantSplit/>
          <w:trHeight w:val="14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Adjuntar còpia del material o indicar l’enllaç al portal informatiu</w:t>
            </w:r>
          </w:p>
        </w:tc>
      </w:tr>
      <w:tr w:rsidR="002E4B14" w:rsidRPr="00DE09E6" w:rsidTr="002E4B14">
        <w:trPr>
          <w:cantSplit/>
          <w:trHeight w:val="710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4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Default="002E4B14" w:rsidP="000D0E86">
            <w:pPr>
              <w:pStyle w:val="04Openfields"/>
              <w:rPr>
                <w:lang w:val="ca-ES"/>
              </w:rPr>
            </w:pPr>
          </w:p>
        </w:tc>
      </w:tr>
      <w:tr w:rsidR="002E4B14" w:rsidRPr="00DE09E6" w:rsidTr="002E4B14">
        <w:trPr>
          <w:cantSplit/>
          <w:trHeight w:val="61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Pr="00FF1630" w:rsidRDefault="002E4B14" w:rsidP="000D0E86">
            <w:pPr>
              <w:pStyle w:val="04Openfields"/>
              <w:rPr>
                <w:iCs/>
                <w:sz w:val="21"/>
                <w:szCs w:val="21"/>
                <w:lang w:val="es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2E4B14" w:rsidRDefault="002E4B14">
      <w:pPr>
        <w:pStyle w:val="10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t xml:space="preserve">Per poder sol·licitar inicialment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 xml:space="preserve">, l'empresa comercialitzadora d'artesania no alimentària ha de complir </w:t>
      </w:r>
      <w:r w:rsidR="002E4B14">
        <w:rPr>
          <w:lang w:val="ca-ES"/>
        </w:rPr>
        <w:t>el 30% dels</w:t>
      </w:r>
      <w:r>
        <w:rPr>
          <w:b/>
          <w:lang w:val="ca-ES"/>
        </w:rPr>
        <w:t xml:space="preserve"> requisits recomanables</w:t>
      </w:r>
      <w:r w:rsidR="002E4B14">
        <w:rPr>
          <w:b/>
          <w:lang w:val="ca-ES"/>
        </w:rPr>
        <w:t xml:space="preserve"> que li siguin aplicables</w:t>
      </w:r>
      <w:r>
        <w:rPr>
          <w:lang w:val="ca-ES"/>
        </w:rPr>
        <w:t>, a més de comprometre’s com a mínim a arribar a</w:t>
      </w:r>
      <w:r w:rsidR="002E4B14">
        <w:rPr>
          <w:lang w:val="ca-ES"/>
        </w:rPr>
        <w:t xml:space="preserve">l 50% </w:t>
      </w:r>
      <w:r>
        <w:rPr>
          <w:lang w:val="ca-ES"/>
        </w:rPr>
        <w:t xml:space="preserve"> durant els 3 pròxims anys.</w:t>
      </w:r>
    </w:p>
    <w:p w:rsidR="00700727" w:rsidRDefault="00700727">
      <w:pPr>
        <w:pStyle w:val="Tableinfo"/>
        <w:spacing w:line="276" w:lineRule="auto"/>
        <w:rPr>
          <w:szCs w:val="40"/>
          <w:lang w:val="ca-ES"/>
        </w:rPr>
      </w:pPr>
    </w:p>
    <w:p w:rsidR="00700727" w:rsidRDefault="00700727">
      <w:pPr>
        <w:spacing w:line="276" w:lineRule="auto"/>
        <w:rPr>
          <w:color w:val="002B49"/>
          <w:lang w:val="ca-ES"/>
        </w:rPr>
      </w:pPr>
    </w:p>
    <w:p w:rsidR="00700727" w:rsidRPr="00437EF9" w:rsidRDefault="004B119A">
      <w:pPr>
        <w:rPr>
          <w:rFonts w:ascii="Trebuchet MS" w:hAnsi="Trebuchet MS"/>
          <w:b/>
          <w:color w:val="002B49"/>
          <w:sz w:val="40"/>
          <w:szCs w:val="40"/>
          <w:lang w:val="es-ES"/>
        </w:rPr>
      </w:pPr>
      <w:r>
        <w:rPr>
          <w:rFonts w:ascii="Trebuchet MS" w:hAnsi="Trebuchet MS"/>
          <w:b/>
          <w:color w:val="002B49"/>
          <w:sz w:val="40"/>
          <w:szCs w:val="40"/>
          <w:lang w:val="ca-ES"/>
        </w:rPr>
        <w:t>Compliment de Requisits Recomanables</w:t>
      </w: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700727">
      <w:pPr>
        <w:pStyle w:val="Standard"/>
        <w:spacing w:line="276" w:lineRule="auto"/>
        <w:rPr>
          <w:rFonts w:ascii="Verdana" w:hAnsi="Verdana"/>
          <w:color w:val="002B49"/>
          <w:sz w:val="18"/>
          <w:szCs w:val="18"/>
          <w:lang w:val="ca-ES"/>
        </w:rPr>
      </w:pPr>
    </w:p>
    <w:p w:rsidR="00700727" w:rsidRDefault="004B119A">
      <w:pPr>
        <w:pStyle w:val="06Subtitles"/>
        <w:rPr>
          <w:lang w:val="ca-ES"/>
        </w:rPr>
      </w:pPr>
      <w:r>
        <w:rPr>
          <w:lang w:val="ca-ES"/>
        </w:rPr>
        <w:t>I / Millores en comportament ambiental / Gestió ambiental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 w:rsidP="005950BA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5950BA">
              <w:rPr>
                <w:lang w:val="ca-ES"/>
              </w:rPr>
              <w:t>3</w:t>
            </w:r>
            <w:r>
              <w:rPr>
                <w:lang w:val="ca-ES"/>
              </w:rPr>
              <w:t xml:space="preserve"> / </w:t>
            </w:r>
            <w:r w:rsidR="005950BA">
              <w:rPr>
                <w:lang w:val="ca-ES"/>
              </w:rPr>
              <w:t xml:space="preserve">Producció ecològica </w:t>
            </w:r>
            <w:proofErr w:type="spellStart"/>
            <w:r w:rsidR="005950BA">
              <w:rPr>
                <w:lang w:val="ca-ES"/>
              </w:rPr>
              <w:t>crtificada</w:t>
            </w:r>
            <w:proofErr w:type="spellEnd"/>
            <w:r w:rsidR="005950BA">
              <w:rPr>
                <w:lang w:val="ca-ES"/>
              </w:rPr>
              <w:t xml:space="preserve"> pel CBPAE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5950B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ha de disposar </w:t>
            </w:r>
            <w:r w:rsidR="005950BA">
              <w:rPr>
                <w:lang w:val="ca-ES"/>
              </w:rPr>
              <w:t>de c</w:t>
            </w:r>
            <w:r w:rsidR="00214E18">
              <w:rPr>
                <w:lang w:val="ca-ES"/>
              </w:rPr>
              <w:t>e</w:t>
            </w:r>
            <w:r w:rsidR="005950BA">
              <w:rPr>
                <w:lang w:val="ca-ES"/>
              </w:rPr>
              <w:t>rtificació ecològica acreditada pel CBPAE</w:t>
            </w:r>
            <w:r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Sistema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5950BA" w:rsidP="00E84AC2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E14</w:t>
            </w:r>
            <w:r w:rsidR="004B119A">
              <w:rPr>
                <w:lang w:val="ca-ES"/>
              </w:rPr>
              <w:t xml:space="preserve"> / </w:t>
            </w:r>
            <w:r w:rsidR="00E84AC2">
              <w:rPr>
                <w:lang w:val="ca-ES"/>
              </w:rPr>
              <w:t>Manteniment i recuperació de varietats autòctones de blat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E84AC2" w:rsidP="00E84AC2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cultiva i manté varietats autòctones de blat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E84AC2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Varietat utilitzada i % de cultiu</w:t>
            </w:r>
            <w:r w:rsidR="004B119A">
              <w:rPr>
                <w:lang w:val="ca-ES"/>
              </w:rPr>
              <w:t>.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Mesura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2E4B14" w:rsidRDefault="002E4B14">
      <w:pPr>
        <w:pStyle w:val="06Subtitles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2E4B14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2E4B14" w:rsidRDefault="002E4B14" w:rsidP="00E84AC2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E84AC2">
              <w:rPr>
                <w:lang w:val="ca-ES"/>
              </w:rPr>
              <w:t>5</w:t>
            </w:r>
            <w:r>
              <w:rPr>
                <w:lang w:val="ca-ES"/>
              </w:rPr>
              <w:t xml:space="preserve"> / </w:t>
            </w:r>
            <w:r w:rsidR="00E84AC2">
              <w:rPr>
                <w:lang w:val="ca-ES"/>
              </w:rPr>
              <w:t>Ampliar fins el 50% els ingredients secundaris produïts o elaborats a Menorca</w:t>
            </w:r>
            <w:r>
              <w:rPr>
                <w:lang w:val="ca-ES"/>
              </w:rPr>
              <w:t>.</w:t>
            </w:r>
          </w:p>
        </w:tc>
      </w:tr>
      <w:tr w:rsidR="002E4B14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2E4B14" w:rsidP="00E84AC2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r w:rsidR="00E84AC2">
              <w:rPr>
                <w:lang w:val="ca-ES"/>
              </w:rPr>
              <w:t>utilitza fins un 50% d’ingredients secundaris produïts o elaborats a Menorca</w:t>
            </w:r>
            <w:r>
              <w:rPr>
                <w:lang w:val="ca-ES"/>
              </w:rPr>
              <w:t>.</w:t>
            </w:r>
          </w:p>
        </w:tc>
      </w:tr>
      <w:tr w:rsidR="002E4B14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2E4B14" w:rsidRDefault="002E4B14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</w:t>
            </w:r>
            <w:r w:rsidR="00483677">
              <w:rPr>
                <w:lang w:val="ca-ES" w:eastAsia="zh-TW"/>
              </w:rPr>
              <w:t xml:space="preserve">casella si assumiu el compromís i </w:t>
            </w:r>
            <w:proofErr w:type="spellStart"/>
            <w:r w:rsidR="00483677">
              <w:rPr>
                <w:lang w:val="ca-ES" w:eastAsia="zh-TW"/>
              </w:rPr>
              <w:t>explicau</w:t>
            </w:r>
            <w:proofErr w:type="spellEnd"/>
            <w:r w:rsidR="00483677">
              <w:rPr>
                <w:lang w:val="ca-ES" w:eastAsia="zh-TW"/>
              </w:rPr>
              <w:t xml:space="preserve"> el </w:t>
            </w:r>
            <w:proofErr w:type="spellStart"/>
            <w:r w:rsidR="00483677">
              <w:rPr>
                <w:lang w:val="ca-ES" w:eastAsia="zh-TW"/>
              </w:rPr>
              <w:t>periòde</w:t>
            </w:r>
            <w:proofErr w:type="spellEnd"/>
            <w:r w:rsidR="00483677">
              <w:rPr>
                <w:lang w:val="ca-ES" w:eastAsia="zh-TW"/>
              </w:rPr>
              <w:t xml:space="preserve"> concret de </w:t>
            </w:r>
            <w:proofErr w:type="spellStart"/>
            <w:r w:rsidR="00483677">
              <w:rPr>
                <w:lang w:val="ca-ES" w:eastAsia="zh-TW"/>
              </w:rPr>
              <w:t>sol.licitut</w:t>
            </w:r>
            <w:proofErr w:type="spellEnd"/>
            <w:r w:rsidR="00483677">
              <w:rPr>
                <w:lang w:val="ca-ES" w:eastAsia="zh-TW"/>
              </w:rPr>
              <w:t>.</w:t>
            </w:r>
          </w:p>
        </w:tc>
      </w:tr>
      <w:tr w:rsidR="002E4B14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2E4B14" w:rsidRDefault="00483677" w:rsidP="00E84AC2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Adjuntar </w:t>
            </w:r>
            <w:r w:rsidR="00E84AC2">
              <w:rPr>
                <w:lang w:val="ca-ES"/>
              </w:rPr>
              <w:t>llistat de tots els ingredients</w:t>
            </w:r>
            <w:r w:rsidR="008044FE">
              <w:rPr>
                <w:lang w:val="ca-ES"/>
              </w:rPr>
              <w:t xml:space="preserve"> secundaris</w:t>
            </w:r>
            <w:r w:rsidR="00E84AC2">
              <w:rPr>
                <w:lang w:val="ca-ES"/>
              </w:rPr>
              <w:t xml:space="preserve"> junt amb la seva procedència</w:t>
            </w:r>
            <w:r>
              <w:rPr>
                <w:lang w:val="ca-ES"/>
              </w:rPr>
              <w:t>.</w:t>
            </w:r>
          </w:p>
        </w:tc>
      </w:tr>
      <w:tr w:rsidR="002E4B14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Pr="00437EF9" w:rsidRDefault="002E4B14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14E18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Ingredient</w:t>
            </w:r>
            <w:r w:rsidR="002E4B14">
              <w:rPr>
                <w:lang w:val="ca-ES"/>
              </w:rPr>
              <w:t xml:space="preserve"> 1</w:t>
            </w:r>
          </w:p>
        </w:tc>
      </w:tr>
      <w:tr w:rsidR="002E4B14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14E18" w:rsidP="00214E18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Ingredient</w:t>
            </w:r>
            <w:r w:rsidR="002E4B14">
              <w:rPr>
                <w:lang w:val="ca-ES"/>
              </w:rPr>
              <w:t xml:space="preserve"> 2</w:t>
            </w:r>
          </w:p>
        </w:tc>
      </w:tr>
      <w:tr w:rsidR="002E4B14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2E4B14" w:rsidRDefault="002E4B14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2E4B14" w:rsidRDefault="002E4B14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2E4B14" w:rsidRDefault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483677" w:rsidP="008044FE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8044FE">
              <w:rPr>
                <w:lang w:val="ca-ES"/>
              </w:rPr>
              <w:t>6</w:t>
            </w:r>
            <w:r>
              <w:rPr>
                <w:lang w:val="ca-ES"/>
              </w:rPr>
              <w:t xml:space="preserve"> / </w:t>
            </w:r>
            <w:r w:rsidR="008044FE">
              <w:rPr>
                <w:lang w:val="ca-ES"/>
              </w:rPr>
              <w:t>En el cas d’empreses elaboradores, tenir un acord de custòdia del territori</w:t>
            </w:r>
            <w:r>
              <w:rPr>
                <w:lang w:val="ca-ES"/>
              </w:rPr>
              <w:t>.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8044FE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r w:rsidR="008044FE">
              <w:rPr>
                <w:lang w:val="ca-ES"/>
              </w:rPr>
              <w:t>ha de tenir un acord de custòdia del territori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483677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8044FE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Còpia de l’acord.</w:t>
            </w:r>
          </w:p>
        </w:tc>
      </w:tr>
    </w:tbl>
    <w:p w:rsidR="00483677" w:rsidRDefault="00483677">
      <w:pPr>
        <w:pStyle w:val="06Subtitles"/>
        <w:rPr>
          <w:lang w:val="ca-ES"/>
        </w:rPr>
      </w:pPr>
    </w:p>
    <w:p w:rsidR="002E4B14" w:rsidRDefault="002E4B14" w:rsidP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483677" w:rsidP="008044FE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8044FE">
              <w:rPr>
                <w:lang w:val="ca-ES"/>
              </w:rPr>
              <w:t>7</w:t>
            </w:r>
            <w:r>
              <w:rPr>
                <w:lang w:val="ca-ES"/>
              </w:rPr>
              <w:t xml:space="preserve"> /.</w:t>
            </w:r>
            <w:r w:rsidR="008044FE">
              <w:rPr>
                <w:lang w:val="ca-ES"/>
              </w:rPr>
              <w:t xml:space="preserve">Inscripció al catàleg </w:t>
            </w:r>
            <w:proofErr w:type="spellStart"/>
            <w:r w:rsidR="008044FE">
              <w:rPr>
                <w:lang w:val="ca-ES"/>
              </w:rPr>
              <w:t>d’Agroxerxa</w:t>
            </w:r>
            <w:proofErr w:type="spellEnd"/>
            <w:r w:rsidR="008044FE">
              <w:rPr>
                <w:lang w:val="ca-ES"/>
              </w:rPr>
              <w:t>.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8044FE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r w:rsidR="008044FE">
              <w:rPr>
                <w:lang w:val="ca-ES"/>
              </w:rPr>
              <w:t xml:space="preserve">està inscrita al catàleg </w:t>
            </w:r>
            <w:proofErr w:type="spellStart"/>
            <w:r w:rsidR="008044FE">
              <w:rPr>
                <w:lang w:val="ca-ES"/>
              </w:rPr>
              <w:t>d’Agroxerxa</w:t>
            </w:r>
            <w:proofErr w:type="spellEnd"/>
            <w:r>
              <w:rPr>
                <w:lang w:val="ca-ES"/>
              </w:rPr>
              <w:t>.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483677">
            <w:pPr>
              <w:pStyle w:val="03Tableregular"/>
              <w:rPr>
                <w:lang w:val="ca-ES"/>
              </w:rPr>
            </w:pPr>
          </w:p>
        </w:tc>
      </w:tr>
    </w:tbl>
    <w:p w:rsidR="002E4B14" w:rsidRDefault="002E4B14" w:rsidP="002E4B14">
      <w:pPr>
        <w:pStyle w:val="06Subtitles"/>
        <w:rPr>
          <w:lang w:val="ca-ES"/>
        </w:rPr>
      </w:pPr>
    </w:p>
    <w:p w:rsidR="00483677" w:rsidRDefault="00483677" w:rsidP="002E4B14">
      <w:pPr>
        <w:pStyle w:val="06Subtitles"/>
        <w:rPr>
          <w:lang w:val="ca-ES"/>
        </w:rPr>
      </w:pPr>
    </w:p>
    <w:p w:rsidR="00483677" w:rsidRDefault="00483677" w:rsidP="0048367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483677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83677" w:rsidRDefault="008044FE" w:rsidP="008044FE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E18</w:t>
            </w:r>
            <w:r w:rsidR="00483677">
              <w:rPr>
                <w:lang w:val="ca-ES"/>
              </w:rPr>
              <w:t xml:space="preserve"> /</w:t>
            </w:r>
            <w:r>
              <w:rPr>
                <w:lang w:val="ca-ES"/>
              </w:rPr>
              <w:t>Emprar criteris de dieta saludable en l’elaboració de receptes i productes elaborats</w:t>
            </w:r>
            <w:r w:rsidR="00483677">
              <w:rPr>
                <w:lang w:val="ca-ES"/>
              </w:rPr>
              <w:t>.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483677" w:rsidP="008044FE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L'empresa </w:t>
            </w:r>
            <w:r w:rsidR="008044FE">
              <w:rPr>
                <w:lang w:val="ca-ES"/>
              </w:rPr>
              <w:t>fa servir criteris de dieta saludable en l’elaboració de receptes i productes elaborats</w:t>
            </w:r>
            <w:r>
              <w:rPr>
                <w:lang w:val="ca-ES"/>
              </w:rPr>
              <w:t>.</w:t>
            </w:r>
          </w:p>
        </w:tc>
      </w:tr>
      <w:tr w:rsidR="00483677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483677" w:rsidRDefault="00483677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 i </w:t>
            </w:r>
            <w:proofErr w:type="spellStart"/>
            <w:r>
              <w:rPr>
                <w:lang w:val="ca-ES" w:eastAsia="zh-TW"/>
              </w:rPr>
              <w:t>explicau</w:t>
            </w:r>
            <w:proofErr w:type="spellEnd"/>
            <w:r>
              <w:rPr>
                <w:lang w:val="ca-ES" w:eastAsia="zh-TW"/>
              </w:rPr>
              <w:t xml:space="preserve"> el </w:t>
            </w:r>
            <w:proofErr w:type="spellStart"/>
            <w:r>
              <w:rPr>
                <w:lang w:val="ca-ES" w:eastAsia="zh-TW"/>
              </w:rPr>
              <w:t>periòde</w:t>
            </w:r>
            <w:proofErr w:type="spellEnd"/>
            <w:r>
              <w:rPr>
                <w:lang w:val="ca-ES" w:eastAsia="zh-TW"/>
              </w:rPr>
              <w:t xml:space="preserve"> concret en que ho teniu previst.</w:t>
            </w:r>
          </w:p>
        </w:tc>
      </w:tr>
      <w:tr w:rsidR="00483677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483677" w:rsidRDefault="00483677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483677" w:rsidRDefault="008044FE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Informe nutricionista o memòria que justifiqui el requisit.</w:t>
            </w:r>
          </w:p>
        </w:tc>
      </w:tr>
    </w:tbl>
    <w:p w:rsidR="00437EF9" w:rsidRDefault="00437EF9">
      <w:pPr>
        <w:pStyle w:val="06Subtitles"/>
        <w:rPr>
          <w:lang w:val="ca-ES"/>
        </w:rPr>
      </w:pP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700727" w:rsidRPr="00437EF9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83677" w:rsidP="000D0E86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E1</w:t>
            </w:r>
            <w:r w:rsidR="000D0E86">
              <w:rPr>
                <w:lang w:val="ca-ES"/>
              </w:rPr>
              <w:t>9</w:t>
            </w:r>
            <w:r w:rsidR="004B119A">
              <w:rPr>
                <w:lang w:val="ca-ES"/>
              </w:rPr>
              <w:t xml:space="preserve"> / </w:t>
            </w:r>
            <w:r w:rsidR="000D0E86">
              <w:rPr>
                <w:lang w:val="ca-ES"/>
              </w:rPr>
              <w:t>En el cas dels obradors, utilitzar equips i sistemes d’aprofitament d’energia renovable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0D0E86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L'obrador utilitza equips i sistemes d’aprofitament d’energia renovable</w:t>
            </w:r>
            <w:r w:rsidR="004B119A">
              <w:rPr>
                <w:lang w:val="ca-ES"/>
              </w:rPr>
              <w:t>.</w:t>
            </w:r>
          </w:p>
        </w:tc>
      </w:tr>
      <w:tr w:rsidR="00700727" w:rsidRPr="00437EF9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700727" w:rsidRDefault="004B119A" w:rsidP="000D0E86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</w:t>
            </w:r>
            <w:r w:rsidR="000D0E86">
              <w:rPr>
                <w:lang w:val="ca-ES"/>
              </w:rPr>
              <w:t xml:space="preserve">equip o sistema utilitzat i </w:t>
            </w:r>
            <w:proofErr w:type="spellStart"/>
            <w:r w:rsidR="000D0E86">
              <w:rPr>
                <w:lang w:val="ca-ES"/>
              </w:rPr>
              <w:t>adjuntau</w:t>
            </w:r>
            <w:proofErr w:type="spellEnd"/>
            <w:r w:rsidR="000D0E86">
              <w:rPr>
                <w:lang w:val="ca-ES"/>
              </w:rPr>
              <w:t xml:space="preserve"> imatges i ubicació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Pr="00437EF9" w:rsidRDefault="00700727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700727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700727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700727" w:rsidRDefault="004B119A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700727" w:rsidRPr="00437EF9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700727" w:rsidRDefault="004B119A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700727" w:rsidRDefault="004B119A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6Subtitles"/>
        <w:rPr>
          <w:lang w:val="ca-ES"/>
        </w:rPr>
      </w:pPr>
    </w:p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0D0E86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E20 / En el cas dels obradors, adoptar mesures per reduir la contaminació lumínica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lastRenderedPageBreak/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L'obrador utilitza </w:t>
            </w:r>
            <w:r w:rsidR="009F2020">
              <w:rPr>
                <w:lang w:val="ca-ES"/>
              </w:rPr>
              <w:t>mesures per reduir la contaminació lumínica</w:t>
            </w:r>
            <w:r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</w:t>
            </w:r>
            <w:r w:rsidR="009F2020">
              <w:rPr>
                <w:lang w:val="ca-ES"/>
              </w:rPr>
              <w:t xml:space="preserve">el llistat de mesures aplicades 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3Tableregular"/>
        <w:rPr>
          <w:lang w:val="ca-ES"/>
        </w:rPr>
      </w:pPr>
    </w:p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0D0E86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="009F2020">
              <w:rPr>
                <w:lang w:val="ca-ES"/>
              </w:rPr>
              <w:t>21</w:t>
            </w:r>
            <w:r>
              <w:rPr>
                <w:lang w:val="ca-ES"/>
              </w:rPr>
              <w:t xml:space="preserve"> / En el cas dels obradors, </w:t>
            </w:r>
            <w:r w:rsidR="009F2020">
              <w:rPr>
                <w:lang w:val="ca-ES"/>
              </w:rPr>
              <w:t>emprar productes de neteja biodegradables o ecològics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 xml:space="preserve">L'obrador utilitza </w:t>
            </w:r>
            <w:r w:rsidR="009F2020">
              <w:rPr>
                <w:lang w:val="ca-ES"/>
              </w:rPr>
              <w:t>productes de neteja biodegradables o ecològics</w:t>
            </w:r>
            <w:r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</w:t>
            </w:r>
            <w:r w:rsidR="009F2020">
              <w:rPr>
                <w:lang w:val="ca-ES"/>
              </w:rPr>
              <w:t>llistat de productes utilitzats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0D0E86" w:rsidRDefault="000D0E86">
      <w:pPr>
        <w:pStyle w:val="03Tableregular"/>
        <w:rPr>
          <w:lang w:val="ca-ES"/>
        </w:rPr>
      </w:pPr>
    </w:p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9F2020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E22</w:t>
            </w:r>
            <w:r w:rsidR="000D0E86">
              <w:rPr>
                <w:lang w:val="ca-ES"/>
              </w:rPr>
              <w:t xml:space="preserve"> / </w:t>
            </w:r>
            <w:r>
              <w:rPr>
                <w:lang w:val="ca-ES"/>
              </w:rPr>
              <w:t>Adoptar mesures per reduir el malbaratament alimentari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9F2020" w:rsidP="009F202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L'empresa adopta mesures per reduir el malbaratament alimentari</w:t>
            </w:r>
            <w:r w:rsidR="000D0E86"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9F2020" w:rsidP="009F2020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Llistau</w:t>
            </w:r>
            <w:proofErr w:type="spellEnd"/>
            <w:r>
              <w:rPr>
                <w:lang w:val="ca-ES"/>
              </w:rPr>
              <w:t xml:space="preserve"> les mesures aplicades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1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Producte 2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9F2020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E23 / Organitzar o participar en esdeveniments de promoció relacionats amb la reserva de biosfera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9F2020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Organitza o participa en esdeveniment de promoció relacionats amb la Reserva de Biosfera</w:t>
            </w:r>
            <w:r w:rsidR="000D0E86"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9F2020" w:rsidP="000D0E86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Esdeveniment....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0D0E86" w:rsidRDefault="000D0E86">
      <w:pPr>
        <w:pStyle w:val="03Tableregular"/>
        <w:rPr>
          <w:lang w:val="ca-ES"/>
        </w:rPr>
      </w:pPr>
    </w:p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0D0E86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="009F2020">
              <w:rPr>
                <w:lang w:val="ca-ES"/>
              </w:rPr>
              <w:t>24 / Contractar personal amb necessitats específiques, aturats de llarga duració, discapacitat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</w:t>
            </w:r>
            <w:r w:rsidR="009F2020">
              <w:rPr>
                <w:lang w:val="ca-ES"/>
              </w:rPr>
              <w:t>empresa contracta personal amb necessitats específiques.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3Tableregular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0D0E86" w:rsidRDefault="000D0E86">
      <w:pPr>
        <w:pStyle w:val="03Tableregular"/>
        <w:rPr>
          <w:lang w:val="ca-ES"/>
        </w:rPr>
      </w:pPr>
    </w:p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80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0D0E86" w:rsidP="009F2020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</w:t>
            </w:r>
            <w:r w:rsidR="009F2020">
              <w:rPr>
                <w:lang w:val="ca-ES"/>
              </w:rPr>
              <w:t>25 / Col·labora en estudis o projectes impulsats per l’administració pública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9F2020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</w:t>
            </w:r>
            <w:r w:rsidR="009F2020">
              <w:rPr>
                <w:lang w:val="ca-ES"/>
              </w:rPr>
              <w:t>empresa col·labora en estudis o projectes impulsats per l’administració pública</w:t>
            </w:r>
            <w:r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74301C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e</w:t>
            </w:r>
            <w:r w:rsidR="009F2020">
              <w:rPr>
                <w:lang w:val="ca-ES"/>
              </w:rPr>
              <w:t>studi o projecte</w:t>
            </w:r>
            <w:r w:rsidR="0074301C">
              <w:rPr>
                <w:lang w:val="ca-ES"/>
              </w:rPr>
              <w:t xml:space="preserve"> i </w:t>
            </w:r>
            <w:proofErr w:type="spellStart"/>
            <w:r w:rsidR="0074301C">
              <w:rPr>
                <w:lang w:val="ca-ES"/>
              </w:rPr>
              <w:t>adjuntau</w:t>
            </w:r>
            <w:proofErr w:type="spellEnd"/>
            <w:r w:rsidR="0074301C">
              <w:rPr>
                <w:lang w:val="ca-ES"/>
              </w:rPr>
              <w:t xml:space="preserve"> certificat de l’administració impulsora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8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0D0E86" w:rsidRDefault="000D0E86" w:rsidP="000D0E86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3000"/>
        <w:gridCol w:w="7080"/>
      </w:tblGrid>
      <w:tr w:rsidR="000D0E86" w:rsidRPr="00437EF9" w:rsidTr="000D0E86">
        <w:trPr>
          <w:cantSplit/>
          <w:trHeight w:val="571"/>
        </w:trPr>
        <w:tc>
          <w:tcPr>
            <w:tcW w:w="10079" w:type="dxa"/>
            <w:gridSpan w:val="2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0D0E86" w:rsidRDefault="0074301C" w:rsidP="0074301C">
            <w:pPr>
              <w:pStyle w:val="01TABLETITLE"/>
              <w:rPr>
                <w:lang w:val="ca-ES"/>
              </w:rPr>
            </w:pPr>
            <w:r>
              <w:rPr>
                <w:lang w:val="ca-ES"/>
              </w:rPr>
              <w:t>E26</w:t>
            </w:r>
            <w:r w:rsidR="000D0E86">
              <w:rPr>
                <w:lang w:val="ca-ES"/>
              </w:rPr>
              <w:t xml:space="preserve"> / </w:t>
            </w:r>
            <w:r>
              <w:rPr>
                <w:lang w:val="ca-ES"/>
              </w:rPr>
              <w:t>Promoure, o participar en activitats de mecenatge artístic, cultural, esportiu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Compliment del criteri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0D0E86" w:rsidP="0074301C">
            <w:pPr>
              <w:pStyle w:val="03Tableregular"/>
              <w:rPr>
                <w:lang w:val="ca-ES"/>
              </w:rPr>
            </w:pPr>
            <w:r>
              <w:rPr>
                <w:lang w:val="ca-ES"/>
              </w:rPr>
              <w:t>L'</w:t>
            </w:r>
            <w:r w:rsidR="0074301C">
              <w:rPr>
                <w:lang w:val="ca-ES"/>
              </w:rPr>
              <w:t>empresa col·labora en activitats de mecenatge artístic, cultural, esportiu</w:t>
            </w:r>
            <w:r>
              <w:rPr>
                <w:lang w:val="ca-ES"/>
              </w:rPr>
              <w:t>.</w:t>
            </w:r>
          </w:p>
        </w:tc>
      </w:tr>
      <w:tr w:rsidR="000D0E86" w:rsidRPr="00437EF9" w:rsidTr="000D0E86">
        <w:trPr>
          <w:cantSplit/>
          <w:trHeight w:val="1151"/>
        </w:trPr>
        <w:tc>
          <w:tcPr>
            <w:tcW w:w="3000" w:type="dxa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Compromís de complir-lo en els pròxims 3 anys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 w:eastAsia="zh-TW"/>
              </w:rPr>
              <w:t>Marcau</w:t>
            </w:r>
            <w:proofErr w:type="spellEnd"/>
            <w:r>
              <w:rPr>
                <w:lang w:val="ca-ES" w:eastAsia="zh-TW"/>
              </w:rPr>
              <w:t xml:space="preserve"> amb una X aquesta casella si assumiu el compromís.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vMerge w:val="restart"/>
            <w:tcBorders>
              <w:top w:val="single" w:sz="4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lang w:val="ca-ES"/>
              </w:rPr>
            </w:pPr>
            <w:r>
              <w:rPr>
                <w:lang w:val="ca-ES"/>
              </w:rPr>
              <w:t>Justificació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9F9F9"/>
            <w:vAlign w:val="center"/>
          </w:tcPr>
          <w:p w:rsidR="000D0E86" w:rsidRDefault="0074301C" w:rsidP="000D0E86">
            <w:pPr>
              <w:pStyle w:val="03Tableregular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les activitats</w:t>
            </w: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Pr="00437EF9" w:rsidRDefault="000D0E86" w:rsidP="000D0E86">
            <w:pPr>
              <w:pStyle w:val="Tablebold"/>
              <w:rPr>
                <w:color w:val="808080" w:themeColor="background1" w:themeShade="80"/>
                <w:lang w:val="es-E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2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</w:p>
        </w:tc>
      </w:tr>
      <w:tr w:rsidR="000D0E86" w:rsidTr="000D0E86">
        <w:trPr>
          <w:cantSplit/>
          <w:trHeight w:val="503"/>
        </w:trPr>
        <w:tc>
          <w:tcPr>
            <w:tcW w:w="3000" w:type="dxa"/>
            <w:vMerge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Tablebold"/>
              <w:rPr>
                <w:color w:val="808080" w:themeColor="background1" w:themeShade="80"/>
                <w:lang w:val="en-US"/>
              </w:rPr>
            </w:pP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r>
              <w:rPr>
                <w:lang w:val="ca-ES"/>
              </w:rPr>
              <w:t>...</w:t>
            </w:r>
          </w:p>
        </w:tc>
      </w:tr>
      <w:tr w:rsidR="000D0E86" w:rsidRPr="00437EF9" w:rsidTr="000D0E86">
        <w:trPr>
          <w:cantSplit/>
          <w:trHeight w:val="503"/>
        </w:trPr>
        <w:tc>
          <w:tcPr>
            <w:tcW w:w="300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4" w:space="0" w:color="D9D9D9"/>
            </w:tcBorders>
            <w:shd w:val="clear" w:color="auto" w:fill="F9F9F9"/>
            <w:vAlign w:val="center"/>
          </w:tcPr>
          <w:p w:rsidR="000D0E86" w:rsidRDefault="000D0E86" w:rsidP="000D0E86">
            <w:pPr>
              <w:pStyle w:val="02BoldTablee"/>
              <w:rPr>
                <w:color w:val="808080" w:themeColor="background1" w:themeShade="80"/>
              </w:rPr>
            </w:pPr>
            <w:r>
              <w:rPr>
                <w:lang w:val="ca-ES"/>
              </w:rPr>
              <w:t>Informació addicional</w:t>
            </w:r>
          </w:p>
        </w:tc>
        <w:tc>
          <w:tcPr>
            <w:tcW w:w="7079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2" w:space="0" w:color="D9D9D9"/>
            </w:tcBorders>
            <w:shd w:val="clear" w:color="auto" w:fill="FFFFFF" w:themeFill="background1"/>
            <w:vAlign w:val="center"/>
          </w:tcPr>
          <w:p w:rsidR="000D0E86" w:rsidRDefault="000D0E86" w:rsidP="000D0E86">
            <w:pPr>
              <w:pStyle w:val="04Openfields"/>
              <w:rPr>
                <w:lang w:val="ca-ES"/>
              </w:rPr>
            </w:pPr>
            <w:proofErr w:type="spellStart"/>
            <w:r>
              <w:rPr>
                <w:lang w:val="ca-ES"/>
              </w:rPr>
              <w:t>Indicau</w:t>
            </w:r>
            <w:proofErr w:type="spellEnd"/>
            <w:r>
              <w:rPr>
                <w:lang w:val="ca-ES"/>
              </w:rPr>
              <w:t xml:space="preserve"> aquí si s'adjunta com a annex.</w:t>
            </w:r>
          </w:p>
        </w:tc>
      </w:tr>
    </w:tbl>
    <w:p w:rsidR="00700727" w:rsidRDefault="00700727">
      <w:pPr>
        <w:pStyle w:val="03Tableregular"/>
        <w:rPr>
          <w:lang w:val="ca-ES"/>
        </w:rPr>
      </w:pPr>
    </w:p>
    <w:p w:rsidR="00700727" w:rsidRDefault="004B119A">
      <w:pPr>
        <w:pStyle w:val="10Regular"/>
        <w:rPr>
          <w:lang w:val="ca-ES"/>
        </w:rPr>
      </w:pPr>
      <w:r>
        <w:rPr>
          <w:lang w:val="ca-ES"/>
        </w:rPr>
        <w:t xml:space="preserve">Un cop concedit l'ús de la marca i el logotip </w:t>
      </w:r>
      <w:r>
        <w:rPr>
          <w:b/>
          <w:color w:val="00AFAA"/>
          <w:lang w:val="ca-ES"/>
        </w:rPr>
        <w:t>Menorca Reserva de Biosfera</w:t>
      </w:r>
      <w:r>
        <w:rPr>
          <w:lang w:val="ca-ES"/>
        </w:rPr>
        <w:t>, l’empresa comercialitzadora d'artesania no alimentària accepta comprometre’s a complir els compromisos sobre la promoció de la imatge de la marca:</w:t>
      </w:r>
    </w:p>
    <w:p w:rsidR="00700727" w:rsidRDefault="00700727">
      <w:pPr>
        <w:pStyle w:val="06Subtitles"/>
        <w:rPr>
          <w:lang w:val="ca-ES"/>
        </w:rPr>
      </w:pPr>
    </w:p>
    <w:tbl>
      <w:tblPr>
        <w:tblStyle w:val="Tablaconcuadrcula"/>
        <w:tblW w:w="10080" w:type="dxa"/>
        <w:tblInd w:w="52" w:type="dxa"/>
        <w:tblCellMar>
          <w:left w:w="109" w:type="dxa"/>
        </w:tblCellMar>
        <w:tblLook w:val="04A0"/>
      </w:tblPr>
      <w:tblGrid>
        <w:gridCol w:w="10080"/>
      </w:tblGrid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N1 / Manté el distintiu de la seva pertinença a la marca (termini de 12 mesos per instal·lar-la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N2 / En la seva promoció utilitza recursos de la marca Menorca Reserva de la Biosfera (termini de 12 mesos per instal·lar-la des de la concessió)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N3 / Està registrat a la pàgina web de la marca i manté les seves dades actualitzades</w:t>
            </w:r>
          </w:p>
        </w:tc>
      </w:tr>
      <w:tr w:rsidR="00700727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700727" w:rsidRDefault="004B119A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N4 / Disposa de materials editats per la renda bàsica a l'establiment que informen els clients sobre productes i serveis locals de la marca RB (agricultura, ramaderia, artesania, art, esdeveniments culturals, etc.)</w:t>
            </w:r>
          </w:p>
        </w:tc>
      </w:tr>
      <w:tr w:rsidR="00437EF9" w:rsidRPr="00437EF9">
        <w:trPr>
          <w:cantSplit/>
          <w:trHeight w:val="571"/>
        </w:trPr>
        <w:tc>
          <w:tcPr>
            <w:tcW w:w="10080" w:type="dxa"/>
            <w:tcBorders>
              <w:top w:val="single" w:sz="2" w:space="0" w:color="D9D9D9"/>
              <w:left w:val="single" w:sz="2" w:space="0" w:color="D9D9D9"/>
              <w:bottom w:val="single" w:sz="2" w:space="0" w:color="D9D9D9"/>
              <w:right w:val="single" w:sz="2" w:space="0" w:color="D9D9D9"/>
            </w:tcBorders>
            <w:shd w:val="clear" w:color="auto" w:fill="153646"/>
          </w:tcPr>
          <w:p w:rsidR="00437EF9" w:rsidRDefault="00437EF9">
            <w:pPr>
              <w:pStyle w:val="01TABLETITLE"/>
              <w:rPr>
                <w:sz w:val="18"/>
                <w:lang w:val="ca-ES"/>
              </w:rPr>
            </w:pPr>
            <w:r>
              <w:rPr>
                <w:sz w:val="18"/>
                <w:lang w:val="ca-ES"/>
              </w:rPr>
              <w:t>N5/ Assistir a les sessions que de forma específica pels usuaris de la Marca s’organitzin des de l’Agència Menorca Reserva de Biosfera.</w:t>
            </w:r>
          </w:p>
        </w:tc>
      </w:tr>
    </w:tbl>
    <w:p w:rsidR="00700727" w:rsidRDefault="00700727">
      <w:pPr>
        <w:pStyle w:val="03Tableregular"/>
        <w:rPr>
          <w:sz w:val="20"/>
          <w:lang w:val="ca-ES"/>
        </w:rPr>
      </w:pPr>
    </w:p>
    <w:p w:rsidR="00700727" w:rsidRPr="00437EF9" w:rsidRDefault="004A1B7B">
      <w:pPr>
        <w:pStyle w:val="03Tableregular"/>
        <w:rPr>
          <w:lang w:val="es-ES"/>
        </w:rPr>
      </w:pPr>
      <w:r w:rsidRPr="004A1B7B">
        <w:rPr>
          <w:sz w:val="20"/>
          <w:lang w:val="ca-ES"/>
        </w:rPr>
        <w:pict>
          <v:line id="Straight Connector 7" o:spid="_x0000_s1026" style="position:absolute;z-index:251657728" from="0,.1pt" to="513pt,.1pt" strokecolor="#d9d9d9" strokeweight=".18mm">
            <v:fill o:detectmouseclick="t"/>
            <v:stroke joinstyle="miter"/>
          </v:line>
        </w:pict>
      </w:r>
    </w:p>
    <w:sectPr w:rsidR="00700727" w:rsidRPr="00437EF9" w:rsidSect="00700727">
      <w:headerReference w:type="default" r:id="rId9"/>
      <w:pgSz w:w="11906" w:h="16838"/>
      <w:pgMar w:top="1134" w:right="851" w:bottom="1134" w:left="851" w:header="709" w:footer="0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41" w:rsidRDefault="00FD5D41" w:rsidP="00700727">
      <w:r>
        <w:separator/>
      </w:r>
    </w:p>
  </w:endnote>
  <w:endnote w:type="continuationSeparator" w:id="0">
    <w:p w:rsidR="00FD5D41" w:rsidRDefault="00FD5D41" w:rsidP="00700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inionPr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tham-Light"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-Medium">
    <w:charset w:val="00"/>
    <w:family w:val="roman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41" w:rsidRDefault="00FD5D41" w:rsidP="00700727">
      <w:r>
        <w:separator/>
      </w:r>
    </w:p>
  </w:footnote>
  <w:footnote w:type="continuationSeparator" w:id="0">
    <w:p w:rsidR="00FD5D41" w:rsidRDefault="00FD5D41" w:rsidP="007007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E86" w:rsidRDefault="004A1B7B">
    <w:pPr>
      <w:pStyle w:val="Header"/>
    </w:pPr>
    <w:r w:rsidRPr="004A1B7B">
      <w:pict>
        <v:rect id="Text Box 5" o:spid="_x0000_s2052" style="position:absolute;margin-left:429.65pt;margin-top:-14pt;width:23.45pt;height:28.4pt;z-index:251656192" filled="f" stroked="f" strokecolor="#3465a4">
          <v:fill o:detectmouseclick="t"/>
          <v:stroke joinstyle="round"/>
          <v:textbox>
            <w:txbxContent>
              <w:p w:rsidR="000D0E86" w:rsidRDefault="000D0E86">
                <w:pPr>
                  <w:pStyle w:val="Contenidodelmarco"/>
                  <w:rPr>
                    <w:color w:val="000000"/>
                  </w:rPr>
                </w:pPr>
              </w:p>
            </w:txbxContent>
          </v:textbox>
        </v:rect>
      </w:pict>
    </w:r>
    <w:r w:rsidRPr="004A1B7B">
      <w:pict>
        <v:rect id="Text Box 2" o:spid="_x0000_s2051" style="position:absolute;margin-left:456.55pt;margin-top:-17.5pt;width:58.45pt;height:59.45pt;z-index:251657216" filled="f" stroked="f" strokecolor="#3465a4">
          <v:fill o:detectmouseclick="t"/>
          <v:stroke joinstyle="round"/>
          <v:textbox>
            <w:txbxContent>
              <w:p w:rsidR="000D0E86" w:rsidRDefault="000D0E86">
                <w:pPr>
                  <w:pStyle w:val="Header"/>
                </w:pPr>
                <w:r>
                  <w:rPr>
                    <w:noProof/>
                    <w:color w:val="000000"/>
                    <w:lang w:val="es-ES" w:eastAsia="es-ES"/>
                  </w:rPr>
                  <w:drawing>
                    <wp:inline distT="0" distB="0" distL="0" distR="0">
                      <wp:extent cx="548640" cy="548640"/>
                      <wp:effectExtent l="0" t="0" r="0" b="0"/>
                      <wp:docPr id="7" name="Picture 6" descr="LOGOS_RBME_MARCA-01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7" name="Picture 6" descr="LOGOS_RBME_MARCA-01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48640" cy="54864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4A1B7B">
      <w:pict>
        <v:rect id="Text Box 1" o:spid="_x0000_s2050" style="position:absolute;margin-left:-2.55pt;margin-top:-8pt;width:378.05pt;height:44.75pt;z-index:251658240" filled="f" stroked="f" strokecolor="#3465a4">
          <v:fill o:detectmouseclick="t"/>
          <v:stroke joinstyle="round"/>
          <v:textbox>
            <w:txbxContent>
              <w:p w:rsidR="000D0E86" w:rsidRDefault="000D0E86">
                <w:pPr>
                  <w:pStyle w:val="10Regular"/>
                  <w:rPr>
                    <w:b/>
                    <w:sz w:val="22"/>
                    <w:szCs w:val="22"/>
                    <w:lang w:val="ca-ES"/>
                  </w:rPr>
                </w:pPr>
                <w:r>
                  <w:rPr>
                    <w:b/>
                    <w:sz w:val="22"/>
                    <w:szCs w:val="22"/>
                    <w:lang w:val="ca-ES"/>
                  </w:rPr>
                  <w:t>MEMÒRIA EXPLICATIVA</w:t>
                </w:r>
              </w:p>
              <w:p w:rsidR="000D0E86" w:rsidRDefault="000D0E86">
                <w:pPr>
                  <w:pStyle w:val="10Regular"/>
                  <w:rPr>
                    <w:lang w:val="ca-ES"/>
                  </w:rPr>
                </w:pPr>
                <w:r>
                  <w:rPr>
                    <w:lang w:val="ca-ES"/>
                  </w:rPr>
                  <w:t>Sol·licitud d’ús de la marca i el logotip “MENORCA RESERVA DE LA BIOSFERA”</w:t>
                </w:r>
              </w:p>
              <w:p w:rsidR="000D0E86" w:rsidRDefault="000D0E86">
                <w:pPr>
                  <w:pStyle w:val="Standard"/>
                  <w:spacing w:line="300" w:lineRule="auto"/>
                  <w:rPr>
                    <w:rFonts w:ascii="Trebuchet MS" w:eastAsia="Calibri" w:hAnsi="Trebuchet MS" w:cs="Arial"/>
                    <w:color w:val="002B49"/>
                    <w:sz w:val="19"/>
                    <w:szCs w:val="19"/>
                  </w:rPr>
                </w:pPr>
              </w:p>
            </w:txbxContent>
          </v:textbox>
          <w10:wrap type="square"/>
        </v:rect>
      </w:pict>
    </w:r>
  </w:p>
  <w:p w:rsidR="000D0E86" w:rsidRDefault="000D0E86">
    <w:pPr>
      <w:pStyle w:val="Header"/>
    </w:pPr>
  </w:p>
  <w:p w:rsidR="000D0E86" w:rsidRDefault="004A1B7B">
    <w:pPr>
      <w:pStyle w:val="Header"/>
    </w:pPr>
    <w:r w:rsidRPr="004A1B7B">
      <w:pict>
        <v:line id="Straight Connector 4" o:spid="_x0000_s2049" style="position:absolute;z-index:251659264" from="0,11.3pt" to="513pt,11.3pt" strokecolor="#d9d9d9" strokeweight=".18mm">
          <v:fill o:detectmouseclick="t"/>
          <v:stroke joinstyle="miter"/>
        </v:line>
      </w:pict>
    </w:r>
  </w:p>
  <w:p w:rsidR="000D0E86" w:rsidRDefault="000D0E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A253F9"/>
    <w:multiLevelType w:val="multilevel"/>
    <w:tmpl w:val="896EA62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49F0396"/>
    <w:multiLevelType w:val="multilevel"/>
    <w:tmpl w:val="9714416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sz w:val="19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20"/>
  <w:hyphenationZone w:val="425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00727"/>
    <w:rsid w:val="000C63CE"/>
    <w:rsid w:val="000D0E86"/>
    <w:rsid w:val="00214E18"/>
    <w:rsid w:val="002472DD"/>
    <w:rsid w:val="002E2362"/>
    <w:rsid w:val="002E4B14"/>
    <w:rsid w:val="00313EC5"/>
    <w:rsid w:val="00437EF9"/>
    <w:rsid w:val="00483677"/>
    <w:rsid w:val="004A1B7B"/>
    <w:rsid w:val="004B119A"/>
    <w:rsid w:val="00524672"/>
    <w:rsid w:val="00574F29"/>
    <w:rsid w:val="005950BA"/>
    <w:rsid w:val="006022D7"/>
    <w:rsid w:val="006F7D07"/>
    <w:rsid w:val="00700727"/>
    <w:rsid w:val="0074301C"/>
    <w:rsid w:val="008044FE"/>
    <w:rsid w:val="00906BB0"/>
    <w:rsid w:val="009F2020"/>
    <w:rsid w:val="00A14EFD"/>
    <w:rsid w:val="00AF2CFB"/>
    <w:rsid w:val="00C34E69"/>
    <w:rsid w:val="00D14401"/>
    <w:rsid w:val="00E24CFB"/>
    <w:rsid w:val="00E84AC2"/>
    <w:rsid w:val="00F77D09"/>
    <w:rsid w:val="00FD5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6D67"/>
    <w:pPr>
      <w:spacing w:before="40" w:after="80"/>
    </w:pPr>
    <w:rPr>
      <w:rFonts w:ascii="Verdana" w:hAnsi="Verdana"/>
      <w:szCs w:val="20"/>
      <w:lang w:val="en-AU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erChar">
    <w:name w:val="Header Char"/>
    <w:basedOn w:val="Fuentedeprrafopredeter"/>
    <w:link w:val="Header"/>
    <w:uiPriority w:val="99"/>
    <w:qFormat/>
    <w:rsid w:val="003B6028"/>
  </w:style>
  <w:style w:type="character" w:customStyle="1" w:styleId="FooterChar">
    <w:name w:val="Footer Char"/>
    <w:basedOn w:val="Fuentedeprrafopredeter"/>
    <w:link w:val="Footer"/>
    <w:uiPriority w:val="99"/>
    <w:qFormat/>
    <w:rsid w:val="003B6028"/>
  </w:style>
  <w:style w:type="character" w:customStyle="1" w:styleId="EnlacedeInternet">
    <w:name w:val="Enlace de Internet"/>
    <w:basedOn w:val="Fuentedeprrafopredeter"/>
    <w:uiPriority w:val="99"/>
    <w:unhideWhenUsed/>
    <w:rsid w:val="003B6028"/>
    <w:rPr>
      <w:color w:val="F49100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3B6028"/>
    <w:rPr>
      <w:rFonts w:ascii="Verdana" w:hAnsi="Verdana"/>
      <w:b/>
      <w:bCs/>
      <w:sz w:val="18"/>
    </w:rPr>
  </w:style>
  <w:style w:type="character" w:customStyle="1" w:styleId="notesformfield">
    <w:name w:val="notes form field"/>
    <w:uiPriority w:val="99"/>
    <w:qFormat/>
    <w:rsid w:val="00372AF0"/>
  </w:style>
  <w:style w:type="character" w:customStyle="1" w:styleId="CitaCar">
    <w:name w:val="Cita Car"/>
    <w:basedOn w:val="Fuentedeprrafopredeter"/>
    <w:link w:val="Cita"/>
    <w:uiPriority w:val="29"/>
    <w:qFormat/>
    <w:rsid w:val="00581162"/>
    <w:rPr>
      <w:rFonts w:ascii="Verdana" w:hAnsi="Verdana"/>
      <w:i/>
      <w:iCs/>
      <w:color w:val="404040" w:themeColor="text1" w:themeTint="BF"/>
      <w:sz w:val="20"/>
      <w:szCs w:val="20"/>
      <w:lang w:val="en-AU"/>
    </w:rPr>
  </w:style>
  <w:style w:type="character" w:customStyle="1" w:styleId="ListLabel1">
    <w:name w:val="ListLabel 1"/>
    <w:qFormat/>
    <w:rsid w:val="00700727"/>
    <w:rPr>
      <w:rFonts w:eastAsia="OpenSymbol" w:cs="OpenSymbol"/>
    </w:rPr>
  </w:style>
  <w:style w:type="character" w:customStyle="1" w:styleId="ListLabel2">
    <w:name w:val="ListLabel 2"/>
    <w:qFormat/>
    <w:rsid w:val="00700727"/>
    <w:rPr>
      <w:rFonts w:eastAsia="OpenSymbol" w:cs="OpenSymbol"/>
    </w:rPr>
  </w:style>
  <w:style w:type="character" w:customStyle="1" w:styleId="ListLabel3">
    <w:name w:val="ListLabel 3"/>
    <w:qFormat/>
    <w:rsid w:val="00700727"/>
    <w:rPr>
      <w:rFonts w:eastAsia="OpenSymbol" w:cs="OpenSymbol"/>
    </w:rPr>
  </w:style>
  <w:style w:type="character" w:customStyle="1" w:styleId="ListLabel4">
    <w:name w:val="ListLabel 4"/>
    <w:qFormat/>
    <w:rsid w:val="00700727"/>
    <w:rPr>
      <w:rFonts w:eastAsia="OpenSymbol" w:cs="OpenSymbol"/>
    </w:rPr>
  </w:style>
  <w:style w:type="character" w:customStyle="1" w:styleId="ListLabel5">
    <w:name w:val="ListLabel 5"/>
    <w:qFormat/>
    <w:rsid w:val="00700727"/>
    <w:rPr>
      <w:rFonts w:eastAsia="OpenSymbol" w:cs="OpenSymbol"/>
    </w:rPr>
  </w:style>
  <w:style w:type="character" w:customStyle="1" w:styleId="ListLabel6">
    <w:name w:val="ListLabel 6"/>
    <w:qFormat/>
    <w:rsid w:val="00700727"/>
    <w:rPr>
      <w:rFonts w:eastAsia="OpenSymbol" w:cs="OpenSymbol"/>
    </w:rPr>
  </w:style>
  <w:style w:type="character" w:customStyle="1" w:styleId="ListLabel7">
    <w:name w:val="ListLabel 7"/>
    <w:qFormat/>
    <w:rsid w:val="00700727"/>
    <w:rPr>
      <w:rFonts w:eastAsia="OpenSymbol" w:cs="OpenSymbol"/>
    </w:rPr>
  </w:style>
  <w:style w:type="character" w:customStyle="1" w:styleId="ListLabel8">
    <w:name w:val="ListLabel 8"/>
    <w:qFormat/>
    <w:rsid w:val="00700727"/>
    <w:rPr>
      <w:rFonts w:eastAsia="OpenSymbol" w:cs="OpenSymbol"/>
    </w:rPr>
  </w:style>
  <w:style w:type="character" w:customStyle="1" w:styleId="ListLabel9">
    <w:name w:val="ListLabel 9"/>
    <w:qFormat/>
    <w:rsid w:val="00700727"/>
    <w:rPr>
      <w:rFonts w:eastAsia="OpenSymbol" w:cs="OpenSymbol"/>
    </w:rPr>
  </w:style>
  <w:style w:type="character" w:customStyle="1" w:styleId="ListLabel10">
    <w:name w:val="ListLabel 10"/>
    <w:qFormat/>
    <w:rsid w:val="00700727"/>
    <w:rPr>
      <w:rFonts w:cs="Courier New"/>
    </w:rPr>
  </w:style>
  <w:style w:type="character" w:customStyle="1" w:styleId="ListLabel11">
    <w:name w:val="ListLabel 11"/>
    <w:qFormat/>
    <w:rsid w:val="00700727"/>
    <w:rPr>
      <w:rFonts w:cs="Courier New"/>
    </w:rPr>
  </w:style>
  <w:style w:type="character" w:customStyle="1" w:styleId="ListLabel12">
    <w:name w:val="ListLabel 12"/>
    <w:qFormat/>
    <w:rsid w:val="00700727"/>
    <w:rPr>
      <w:rFonts w:cs="Courier New"/>
    </w:rPr>
  </w:style>
  <w:style w:type="character" w:customStyle="1" w:styleId="ListLabel13">
    <w:name w:val="ListLabel 13"/>
    <w:qFormat/>
    <w:rsid w:val="00700727"/>
    <w:rPr>
      <w:color w:val="CEE0DF"/>
    </w:rPr>
  </w:style>
  <w:style w:type="character" w:customStyle="1" w:styleId="ListLabel14">
    <w:name w:val="ListLabel 14"/>
    <w:qFormat/>
    <w:rsid w:val="00700727"/>
    <w:rPr>
      <w:rFonts w:cs="Courier New"/>
    </w:rPr>
  </w:style>
  <w:style w:type="character" w:customStyle="1" w:styleId="ListLabel15">
    <w:name w:val="ListLabel 15"/>
    <w:qFormat/>
    <w:rsid w:val="00700727"/>
    <w:rPr>
      <w:rFonts w:cs="Courier New"/>
    </w:rPr>
  </w:style>
  <w:style w:type="character" w:customStyle="1" w:styleId="ListLabel16">
    <w:name w:val="ListLabel 16"/>
    <w:qFormat/>
    <w:rsid w:val="00700727"/>
    <w:rPr>
      <w:rFonts w:cs="Courier New"/>
    </w:rPr>
  </w:style>
  <w:style w:type="character" w:customStyle="1" w:styleId="ListLabel17">
    <w:name w:val="ListLabel 17"/>
    <w:qFormat/>
    <w:rsid w:val="00700727"/>
    <w:rPr>
      <w:color w:val="CEE0DF"/>
    </w:rPr>
  </w:style>
  <w:style w:type="character" w:customStyle="1" w:styleId="ListLabel18">
    <w:name w:val="ListLabel 18"/>
    <w:qFormat/>
    <w:rsid w:val="00700727"/>
    <w:rPr>
      <w:rFonts w:cs="Courier New"/>
    </w:rPr>
  </w:style>
  <w:style w:type="character" w:customStyle="1" w:styleId="ListLabel19">
    <w:name w:val="ListLabel 19"/>
    <w:qFormat/>
    <w:rsid w:val="00700727"/>
    <w:rPr>
      <w:rFonts w:cs="Courier New"/>
    </w:rPr>
  </w:style>
  <w:style w:type="character" w:customStyle="1" w:styleId="ListLabel20">
    <w:name w:val="ListLabel 20"/>
    <w:qFormat/>
    <w:rsid w:val="00700727"/>
    <w:rPr>
      <w:rFonts w:cs="Courier New"/>
    </w:rPr>
  </w:style>
  <w:style w:type="character" w:customStyle="1" w:styleId="ListLabel21">
    <w:name w:val="ListLabel 21"/>
    <w:qFormat/>
    <w:rsid w:val="00700727"/>
    <w:rPr>
      <w:color w:val="CEE0DF"/>
    </w:rPr>
  </w:style>
  <w:style w:type="character" w:customStyle="1" w:styleId="ListLabel22">
    <w:name w:val="ListLabel 22"/>
    <w:qFormat/>
    <w:rsid w:val="00700727"/>
    <w:rPr>
      <w:rFonts w:cs="Courier New"/>
    </w:rPr>
  </w:style>
  <w:style w:type="character" w:customStyle="1" w:styleId="ListLabel23">
    <w:name w:val="ListLabel 23"/>
    <w:qFormat/>
    <w:rsid w:val="00700727"/>
    <w:rPr>
      <w:rFonts w:cs="Courier New"/>
    </w:rPr>
  </w:style>
  <w:style w:type="character" w:customStyle="1" w:styleId="ListLabel24">
    <w:name w:val="ListLabel 24"/>
    <w:qFormat/>
    <w:rsid w:val="00700727"/>
    <w:rPr>
      <w:rFonts w:cs="Courier New"/>
    </w:rPr>
  </w:style>
  <w:style w:type="character" w:customStyle="1" w:styleId="ListLabel25">
    <w:name w:val="ListLabel 25"/>
    <w:qFormat/>
    <w:rsid w:val="00700727"/>
    <w:rPr>
      <w:color w:val="CEE0DF"/>
    </w:rPr>
  </w:style>
  <w:style w:type="character" w:customStyle="1" w:styleId="ListLabel26">
    <w:name w:val="ListLabel 26"/>
    <w:qFormat/>
    <w:rsid w:val="00700727"/>
    <w:rPr>
      <w:rFonts w:cs="Courier New"/>
    </w:rPr>
  </w:style>
  <w:style w:type="character" w:customStyle="1" w:styleId="ListLabel27">
    <w:name w:val="ListLabel 27"/>
    <w:qFormat/>
    <w:rsid w:val="00700727"/>
    <w:rPr>
      <w:rFonts w:cs="Courier New"/>
    </w:rPr>
  </w:style>
  <w:style w:type="character" w:customStyle="1" w:styleId="ListLabel28">
    <w:name w:val="ListLabel 28"/>
    <w:qFormat/>
    <w:rsid w:val="00700727"/>
    <w:rPr>
      <w:rFonts w:cs="Courier New"/>
    </w:rPr>
  </w:style>
  <w:style w:type="character" w:customStyle="1" w:styleId="ListLabel29">
    <w:name w:val="ListLabel 29"/>
    <w:qFormat/>
    <w:rsid w:val="00700727"/>
    <w:rPr>
      <w:color w:val="153646"/>
    </w:rPr>
  </w:style>
  <w:style w:type="character" w:customStyle="1" w:styleId="ListLabel30">
    <w:name w:val="ListLabel 30"/>
    <w:qFormat/>
    <w:rsid w:val="00700727"/>
    <w:rPr>
      <w:rFonts w:cs="Courier New"/>
    </w:rPr>
  </w:style>
  <w:style w:type="character" w:customStyle="1" w:styleId="ListLabel31">
    <w:name w:val="ListLabel 31"/>
    <w:qFormat/>
    <w:rsid w:val="00700727"/>
    <w:rPr>
      <w:rFonts w:cs="Courier New"/>
    </w:rPr>
  </w:style>
  <w:style w:type="character" w:customStyle="1" w:styleId="ListLabel32">
    <w:name w:val="ListLabel 32"/>
    <w:qFormat/>
    <w:rsid w:val="00700727"/>
    <w:rPr>
      <w:rFonts w:cs="Courier New"/>
    </w:rPr>
  </w:style>
  <w:style w:type="character" w:customStyle="1" w:styleId="ListLabel33">
    <w:name w:val="ListLabel 33"/>
    <w:qFormat/>
    <w:rsid w:val="00700727"/>
    <w:rPr>
      <w:color w:val="CEE0DF"/>
    </w:rPr>
  </w:style>
  <w:style w:type="character" w:customStyle="1" w:styleId="ListLabel34">
    <w:name w:val="ListLabel 34"/>
    <w:qFormat/>
    <w:rsid w:val="00700727"/>
    <w:rPr>
      <w:rFonts w:cs="Courier New"/>
    </w:rPr>
  </w:style>
  <w:style w:type="character" w:customStyle="1" w:styleId="ListLabel35">
    <w:name w:val="ListLabel 35"/>
    <w:qFormat/>
    <w:rsid w:val="00700727"/>
    <w:rPr>
      <w:rFonts w:cs="Courier New"/>
    </w:rPr>
  </w:style>
  <w:style w:type="character" w:customStyle="1" w:styleId="ListLabel36">
    <w:name w:val="ListLabel 36"/>
    <w:qFormat/>
    <w:rsid w:val="00700727"/>
    <w:rPr>
      <w:rFonts w:cs="Courier New"/>
    </w:rPr>
  </w:style>
  <w:style w:type="character" w:customStyle="1" w:styleId="ListLabel37">
    <w:name w:val="ListLabel 37"/>
    <w:qFormat/>
    <w:rsid w:val="00700727"/>
    <w:rPr>
      <w:rFonts w:eastAsia="OpenSymbol" w:cs="OpenSymbol"/>
    </w:rPr>
  </w:style>
  <w:style w:type="character" w:customStyle="1" w:styleId="ListLabel38">
    <w:name w:val="ListLabel 38"/>
    <w:qFormat/>
    <w:rsid w:val="00700727"/>
    <w:rPr>
      <w:rFonts w:eastAsia="OpenSymbol" w:cs="OpenSymbol"/>
    </w:rPr>
  </w:style>
  <w:style w:type="character" w:customStyle="1" w:styleId="ListLabel39">
    <w:name w:val="ListLabel 39"/>
    <w:qFormat/>
    <w:rsid w:val="00700727"/>
    <w:rPr>
      <w:rFonts w:eastAsia="OpenSymbol" w:cs="OpenSymbol"/>
    </w:rPr>
  </w:style>
  <w:style w:type="character" w:customStyle="1" w:styleId="ListLabel40">
    <w:name w:val="ListLabel 40"/>
    <w:qFormat/>
    <w:rsid w:val="00700727"/>
    <w:rPr>
      <w:rFonts w:eastAsia="OpenSymbol" w:cs="OpenSymbol"/>
    </w:rPr>
  </w:style>
  <w:style w:type="character" w:customStyle="1" w:styleId="ListLabel41">
    <w:name w:val="ListLabel 41"/>
    <w:qFormat/>
    <w:rsid w:val="00700727"/>
    <w:rPr>
      <w:rFonts w:eastAsia="OpenSymbol" w:cs="OpenSymbol"/>
    </w:rPr>
  </w:style>
  <w:style w:type="character" w:customStyle="1" w:styleId="ListLabel42">
    <w:name w:val="ListLabel 42"/>
    <w:qFormat/>
    <w:rsid w:val="00700727"/>
    <w:rPr>
      <w:rFonts w:eastAsia="OpenSymbol" w:cs="OpenSymbol"/>
    </w:rPr>
  </w:style>
  <w:style w:type="character" w:customStyle="1" w:styleId="ListLabel43">
    <w:name w:val="ListLabel 43"/>
    <w:qFormat/>
    <w:rsid w:val="00700727"/>
    <w:rPr>
      <w:rFonts w:eastAsia="OpenSymbol" w:cs="OpenSymbol"/>
    </w:rPr>
  </w:style>
  <w:style w:type="character" w:customStyle="1" w:styleId="ListLabel44">
    <w:name w:val="ListLabel 44"/>
    <w:qFormat/>
    <w:rsid w:val="00700727"/>
    <w:rPr>
      <w:rFonts w:eastAsia="OpenSymbol" w:cs="OpenSymbol"/>
    </w:rPr>
  </w:style>
  <w:style w:type="character" w:customStyle="1" w:styleId="ListLabel45">
    <w:name w:val="ListLabel 45"/>
    <w:qFormat/>
    <w:rsid w:val="00700727"/>
    <w:rPr>
      <w:rFonts w:eastAsia="OpenSymbol" w:cs="OpenSymbol"/>
    </w:rPr>
  </w:style>
  <w:style w:type="character" w:customStyle="1" w:styleId="ListLabel46">
    <w:name w:val="ListLabel 46"/>
    <w:qFormat/>
    <w:rsid w:val="00700727"/>
    <w:rPr>
      <w:rFonts w:eastAsia="OpenSymbol" w:cs="OpenSymbol"/>
    </w:rPr>
  </w:style>
  <w:style w:type="character" w:customStyle="1" w:styleId="ListLabel47">
    <w:name w:val="ListLabel 47"/>
    <w:qFormat/>
    <w:rsid w:val="00700727"/>
    <w:rPr>
      <w:rFonts w:eastAsia="OpenSymbol" w:cs="OpenSymbol"/>
    </w:rPr>
  </w:style>
  <w:style w:type="character" w:customStyle="1" w:styleId="ListLabel48">
    <w:name w:val="ListLabel 48"/>
    <w:qFormat/>
    <w:rsid w:val="00700727"/>
    <w:rPr>
      <w:rFonts w:eastAsia="OpenSymbol" w:cs="OpenSymbol"/>
    </w:rPr>
  </w:style>
  <w:style w:type="character" w:customStyle="1" w:styleId="ListLabel49">
    <w:name w:val="ListLabel 49"/>
    <w:qFormat/>
    <w:rsid w:val="00700727"/>
    <w:rPr>
      <w:rFonts w:eastAsia="OpenSymbol" w:cs="OpenSymbol"/>
    </w:rPr>
  </w:style>
  <w:style w:type="character" w:customStyle="1" w:styleId="ListLabel50">
    <w:name w:val="ListLabel 50"/>
    <w:qFormat/>
    <w:rsid w:val="00700727"/>
    <w:rPr>
      <w:rFonts w:eastAsia="OpenSymbol" w:cs="OpenSymbol"/>
    </w:rPr>
  </w:style>
  <w:style w:type="character" w:customStyle="1" w:styleId="ListLabel51">
    <w:name w:val="ListLabel 51"/>
    <w:qFormat/>
    <w:rsid w:val="00700727"/>
    <w:rPr>
      <w:rFonts w:eastAsia="OpenSymbol" w:cs="OpenSymbol"/>
    </w:rPr>
  </w:style>
  <w:style w:type="character" w:customStyle="1" w:styleId="ListLabel52">
    <w:name w:val="ListLabel 52"/>
    <w:qFormat/>
    <w:rsid w:val="00700727"/>
    <w:rPr>
      <w:rFonts w:eastAsia="OpenSymbol" w:cs="OpenSymbol"/>
    </w:rPr>
  </w:style>
  <w:style w:type="character" w:customStyle="1" w:styleId="ListLabel53">
    <w:name w:val="ListLabel 53"/>
    <w:qFormat/>
    <w:rsid w:val="00700727"/>
    <w:rPr>
      <w:rFonts w:eastAsia="OpenSymbol" w:cs="OpenSymbol"/>
    </w:rPr>
  </w:style>
  <w:style w:type="character" w:customStyle="1" w:styleId="ListLabel54">
    <w:name w:val="ListLabel 54"/>
    <w:qFormat/>
    <w:rsid w:val="00700727"/>
    <w:rPr>
      <w:rFonts w:eastAsia="OpenSymbol" w:cs="OpenSymbol"/>
    </w:rPr>
  </w:style>
  <w:style w:type="character" w:customStyle="1" w:styleId="ListLabel55">
    <w:name w:val="ListLabel 55"/>
    <w:qFormat/>
    <w:rsid w:val="00700727"/>
    <w:rPr>
      <w:rFonts w:cs="Courier New"/>
    </w:rPr>
  </w:style>
  <w:style w:type="character" w:customStyle="1" w:styleId="ListLabel56">
    <w:name w:val="ListLabel 56"/>
    <w:qFormat/>
    <w:rsid w:val="00700727"/>
    <w:rPr>
      <w:rFonts w:cs="Courier New"/>
    </w:rPr>
  </w:style>
  <w:style w:type="character" w:customStyle="1" w:styleId="ListLabel57">
    <w:name w:val="ListLabel 57"/>
    <w:qFormat/>
    <w:rsid w:val="00700727"/>
    <w:rPr>
      <w:rFonts w:cs="Courier New"/>
    </w:rPr>
  </w:style>
  <w:style w:type="character" w:customStyle="1" w:styleId="ListLabel58">
    <w:name w:val="ListLabel 5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character" w:customStyle="1" w:styleId="ListLabel59">
    <w:name w:val="ListLabel 59"/>
    <w:qFormat/>
    <w:rsid w:val="00700727"/>
    <w:rPr>
      <w:rFonts w:ascii="Trebuchet MS" w:hAnsi="Trebuchet MS" w:cs="Symbol"/>
      <w:sz w:val="19"/>
    </w:rPr>
  </w:style>
  <w:style w:type="character" w:customStyle="1" w:styleId="ListLabel60">
    <w:name w:val="ListLabel 60"/>
    <w:qFormat/>
    <w:rsid w:val="00700727"/>
    <w:rPr>
      <w:rFonts w:cs="Courier New"/>
    </w:rPr>
  </w:style>
  <w:style w:type="character" w:customStyle="1" w:styleId="ListLabel61">
    <w:name w:val="ListLabel 61"/>
    <w:qFormat/>
    <w:rsid w:val="00700727"/>
    <w:rPr>
      <w:rFonts w:cs="Wingdings"/>
    </w:rPr>
  </w:style>
  <w:style w:type="character" w:customStyle="1" w:styleId="ListLabel62">
    <w:name w:val="ListLabel 62"/>
    <w:qFormat/>
    <w:rsid w:val="00700727"/>
    <w:rPr>
      <w:rFonts w:cs="Symbol"/>
    </w:rPr>
  </w:style>
  <w:style w:type="character" w:customStyle="1" w:styleId="ListLabel63">
    <w:name w:val="ListLabel 63"/>
    <w:qFormat/>
    <w:rsid w:val="00700727"/>
    <w:rPr>
      <w:rFonts w:cs="Courier New"/>
    </w:rPr>
  </w:style>
  <w:style w:type="character" w:customStyle="1" w:styleId="ListLabel64">
    <w:name w:val="ListLabel 64"/>
    <w:qFormat/>
    <w:rsid w:val="00700727"/>
    <w:rPr>
      <w:rFonts w:cs="Wingdings"/>
    </w:rPr>
  </w:style>
  <w:style w:type="character" w:customStyle="1" w:styleId="ListLabel65">
    <w:name w:val="ListLabel 65"/>
    <w:qFormat/>
    <w:rsid w:val="00700727"/>
    <w:rPr>
      <w:rFonts w:cs="Symbol"/>
    </w:rPr>
  </w:style>
  <w:style w:type="character" w:customStyle="1" w:styleId="ListLabel66">
    <w:name w:val="ListLabel 66"/>
    <w:qFormat/>
    <w:rsid w:val="00700727"/>
    <w:rPr>
      <w:rFonts w:cs="Courier New"/>
    </w:rPr>
  </w:style>
  <w:style w:type="character" w:customStyle="1" w:styleId="ListLabel67">
    <w:name w:val="ListLabel 67"/>
    <w:qFormat/>
    <w:rsid w:val="00700727"/>
    <w:rPr>
      <w:rFonts w:cs="Wingdings"/>
    </w:rPr>
  </w:style>
  <w:style w:type="character" w:customStyle="1" w:styleId="ListLabel68">
    <w:name w:val="ListLabel 68"/>
    <w:qFormat/>
    <w:rsid w:val="00700727"/>
    <w:rPr>
      <w:rFonts w:ascii="Trebuchet MS" w:hAnsi="Trebuchet MS"/>
      <w:color w:val="595959" w:themeColor="text1" w:themeTint="A6"/>
      <w:sz w:val="19"/>
      <w:szCs w:val="19"/>
      <w:lang w:val="ca-ES"/>
    </w:rPr>
  </w:style>
  <w:style w:type="paragraph" w:styleId="Ttulo">
    <w:name w:val="Title"/>
    <w:basedOn w:val="Normal"/>
    <w:next w:val="Textoindependiente"/>
    <w:qFormat/>
    <w:rsid w:val="00700727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  <w:rsid w:val="00700727"/>
    <w:pPr>
      <w:spacing w:before="0" w:after="140" w:line="276" w:lineRule="auto"/>
    </w:pPr>
  </w:style>
  <w:style w:type="paragraph" w:styleId="Lista">
    <w:name w:val="List"/>
    <w:basedOn w:val="Textoindependiente"/>
    <w:rsid w:val="00700727"/>
    <w:rPr>
      <w:rFonts w:cs="Lucida Sans"/>
    </w:rPr>
  </w:style>
  <w:style w:type="paragraph" w:customStyle="1" w:styleId="Caption">
    <w:name w:val="Caption"/>
    <w:basedOn w:val="Normal"/>
    <w:qFormat/>
    <w:rsid w:val="0070072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rsid w:val="00700727"/>
    <w:pPr>
      <w:suppressLineNumbers/>
    </w:pPr>
    <w:rPr>
      <w:rFonts w:cs="Lucida Sans"/>
    </w:rPr>
  </w:style>
  <w:style w:type="paragraph" w:customStyle="1" w:styleId="Header">
    <w:name w:val="Header"/>
    <w:basedOn w:val="Normal"/>
    <w:link w:val="Head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Footer">
    <w:name w:val="Footer"/>
    <w:basedOn w:val="Normal"/>
    <w:link w:val="FooterChar"/>
    <w:uiPriority w:val="99"/>
    <w:unhideWhenUsed/>
    <w:rsid w:val="003B6028"/>
    <w:pPr>
      <w:tabs>
        <w:tab w:val="center" w:pos="4513"/>
        <w:tab w:val="right" w:pos="9026"/>
      </w:tabs>
    </w:pPr>
  </w:style>
  <w:style w:type="paragraph" w:customStyle="1" w:styleId="Head1">
    <w:name w:val="Head 1"/>
    <w:basedOn w:val="Normal"/>
    <w:qFormat/>
    <w:rsid w:val="003B6028"/>
    <w:pPr>
      <w:widowControl w:val="0"/>
      <w:tabs>
        <w:tab w:val="left" w:pos="291"/>
      </w:tabs>
      <w:suppressAutoHyphens/>
      <w:spacing w:before="0"/>
      <w:textAlignment w:val="center"/>
    </w:pPr>
    <w:rPr>
      <w:rFonts w:cs="MinionPro-Regular"/>
      <w:bCs/>
      <w:color w:val="EC008C"/>
      <w:sz w:val="36"/>
      <w:szCs w:val="36"/>
      <w:lang w:val="en-GB"/>
    </w:rPr>
  </w:style>
  <w:style w:type="paragraph" w:customStyle="1" w:styleId="Tablebold">
    <w:name w:val="Table bold"/>
    <w:basedOn w:val="Normal"/>
    <w:qFormat/>
    <w:rsid w:val="003B6028"/>
    <w:pPr>
      <w:spacing w:before="80"/>
    </w:pPr>
    <w:rPr>
      <w:b/>
      <w:color w:val="15397F"/>
      <w:sz w:val="18"/>
    </w:rPr>
  </w:style>
  <w:style w:type="paragraph" w:customStyle="1" w:styleId="Tableinfo">
    <w:name w:val="Table info"/>
    <w:basedOn w:val="Normal"/>
    <w:qFormat/>
    <w:rsid w:val="00D13D3C"/>
    <w:pPr>
      <w:spacing w:before="80"/>
    </w:pPr>
    <w:rPr>
      <w:sz w:val="17"/>
    </w:rPr>
  </w:style>
  <w:style w:type="paragraph" w:customStyle="1" w:styleId="questions">
    <w:name w:val="questions"/>
    <w:basedOn w:val="Normal"/>
    <w:uiPriority w:val="99"/>
    <w:qFormat/>
    <w:rsid w:val="00E771AD"/>
    <w:pPr>
      <w:widowControl w:val="0"/>
      <w:tabs>
        <w:tab w:val="left" w:pos="291"/>
      </w:tabs>
      <w:suppressAutoHyphens/>
      <w:spacing w:before="0" w:after="146" w:line="200" w:lineRule="atLeast"/>
      <w:textAlignment w:val="center"/>
    </w:pPr>
    <w:rPr>
      <w:rFonts w:ascii="Gotham-Light" w:hAnsi="Gotham-Light" w:cs="Gotham-Light"/>
      <w:color w:val="000000"/>
      <w:sz w:val="18"/>
      <w:szCs w:val="18"/>
      <w:lang w:val="en-GB"/>
    </w:rPr>
  </w:style>
  <w:style w:type="paragraph" w:customStyle="1" w:styleId="Bullet1">
    <w:name w:val="Bullet 1"/>
    <w:basedOn w:val="Normal"/>
    <w:qFormat/>
    <w:rsid w:val="00B801FD"/>
    <w:pPr>
      <w:spacing w:after="40"/>
      <w:ind w:left="357" w:hanging="357"/>
    </w:pPr>
    <w:rPr>
      <w:rFonts w:ascii="Arial" w:hAnsi="Arial"/>
      <w:b/>
      <w:color w:val="1D3360"/>
    </w:rPr>
  </w:style>
  <w:style w:type="paragraph" w:customStyle="1" w:styleId="NormalIndent">
    <w:name w:val="Normal_Indent"/>
    <w:basedOn w:val="Normal"/>
    <w:qFormat/>
    <w:rsid w:val="00B801FD"/>
    <w:pPr>
      <w:ind w:left="357"/>
    </w:pPr>
    <w:rPr>
      <w:rFonts w:ascii="Arial" w:hAnsi="Arial"/>
    </w:rPr>
  </w:style>
  <w:style w:type="paragraph" w:customStyle="1" w:styleId="Criteria">
    <w:name w:val="Criteria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FF00FF"/>
      <w:sz w:val="24"/>
      <w:szCs w:val="24"/>
      <w:lang w:val="en-GB"/>
    </w:rPr>
  </w:style>
  <w:style w:type="paragraph" w:customStyle="1" w:styleId="FORMFIELDTITLE">
    <w:name w:val="FORM FIELD TITLE"/>
    <w:basedOn w:val="Normal"/>
    <w:uiPriority w:val="99"/>
    <w:qFormat/>
    <w:rsid w:val="00372AF0"/>
    <w:pPr>
      <w:widowControl w:val="0"/>
      <w:suppressAutoHyphens/>
      <w:spacing w:before="0" w:after="0" w:line="220" w:lineRule="atLeast"/>
      <w:textAlignment w:val="center"/>
    </w:pPr>
    <w:rPr>
      <w:rFonts w:ascii="Gotham-Medium" w:hAnsi="Gotham-Medium" w:cs="Gotham-Medium"/>
      <w:color w:val="000000"/>
      <w:sz w:val="17"/>
      <w:szCs w:val="17"/>
      <w:lang w:val="en-GB"/>
    </w:rPr>
  </w:style>
  <w:style w:type="paragraph" w:customStyle="1" w:styleId="DOCUMENTSUBTITLE">
    <w:name w:val="DOCUMENT SUB TITLE"/>
    <w:basedOn w:val="Normal"/>
    <w:uiPriority w:val="99"/>
    <w:qFormat/>
    <w:rsid w:val="003072C7"/>
    <w:pPr>
      <w:widowControl w:val="0"/>
      <w:suppressAutoHyphens/>
      <w:spacing w:before="0" w:after="0" w:line="288" w:lineRule="auto"/>
      <w:textAlignment w:val="center"/>
    </w:pPr>
    <w:rPr>
      <w:rFonts w:ascii="Gotham-Light" w:hAnsi="Gotham-Light" w:cs="Gotham-Light"/>
      <w:color w:val="241F21"/>
      <w:sz w:val="38"/>
      <w:szCs w:val="38"/>
      <w:lang w:val="en-GB"/>
    </w:rPr>
  </w:style>
  <w:style w:type="paragraph" w:customStyle="1" w:styleId="Standard">
    <w:name w:val="Standard"/>
    <w:qFormat/>
    <w:rsid w:val="00341908"/>
    <w:pPr>
      <w:suppressAutoHyphens/>
      <w:textAlignment w:val="baseline"/>
    </w:pPr>
    <w:rPr>
      <w:rFonts w:ascii="Liberation Serif" w:eastAsia="SimSun" w:hAnsi="Liberation Serif" w:cs="Lucida Sans"/>
      <w:kern w:val="2"/>
      <w:lang w:val="es-ES" w:eastAsia="zh-CN" w:bidi="hi-IN"/>
    </w:rPr>
  </w:style>
  <w:style w:type="paragraph" w:customStyle="1" w:styleId="Titulosverdeuppercaps9">
    <w:name w:val="Titulos verde upper caps 9"/>
    <w:basedOn w:val="Normal"/>
    <w:qFormat/>
    <w:rsid w:val="00341908"/>
    <w:rPr>
      <w:color w:val="00AFAA"/>
      <w:szCs w:val="18"/>
    </w:rPr>
  </w:style>
  <w:style w:type="paragraph" w:styleId="Prrafodelista">
    <w:name w:val="List Paragraph"/>
    <w:basedOn w:val="Normal"/>
    <w:uiPriority w:val="34"/>
    <w:qFormat/>
    <w:rsid w:val="0082195C"/>
    <w:pPr>
      <w:ind w:left="720"/>
      <w:contextualSpacing/>
    </w:pPr>
  </w:style>
  <w:style w:type="paragraph" w:customStyle="1" w:styleId="Style1">
    <w:name w:val="Style1"/>
    <w:basedOn w:val="Standard"/>
    <w:qFormat/>
    <w:rsid w:val="00C2772C"/>
    <w:rPr>
      <w:rFonts w:ascii="Verdana" w:hAnsi="Verdana"/>
      <w:color w:val="002B49"/>
      <w:sz w:val="28"/>
      <w:szCs w:val="28"/>
      <w:shd w:val="pct15" w:color="auto" w:fill="FFFFFF"/>
    </w:rPr>
  </w:style>
  <w:style w:type="paragraph" w:customStyle="1" w:styleId="Style2">
    <w:name w:val="Style2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6"/>
      <w:szCs w:val="16"/>
    </w:rPr>
  </w:style>
  <w:style w:type="paragraph" w:customStyle="1" w:styleId="Style3">
    <w:name w:val="Style3"/>
    <w:basedOn w:val="Standard"/>
    <w:qFormat/>
    <w:rsid w:val="00C2772C"/>
    <w:pPr>
      <w:spacing w:line="276" w:lineRule="auto"/>
    </w:pPr>
    <w:rPr>
      <w:rFonts w:ascii="Verdana" w:hAnsi="Verdana"/>
      <w:b/>
      <w:bCs/>
      <w:color w:val="002B49"/>
      <w:sz w:val="18"/>
      <w:szCs w:val="18"/>
    </w:rPr>
  </w:style>
  <w:style w:type="paragraph" w:styleId="Cita">
    <w:name w:val="Quote"/>
    <w:basedOn w:val="Normal"/>
    <w:next w:val="Normal"/>
    <w:link w:val="CitaCar"/>
    <w:uiPriority w:val="29"/>
    <w:qFormat/>
    <w:rsid w:val="0058116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paragraph" w:customStyle="1" w:styleId="T1">
    <w:name w:val="T1"/>
    <w:basedOn w:val="Tablebold"/>
    <w:qFormat/>
    <w:rsid w:val="002718CD"/>
    <w:rPr>
      <w:color w:val="FFFFFF" w:themeColor="background1"/>
      <w:szCs w:val="18"/>
    </w:rPr>
  </w:style>
  <w:style w:type="paragraph" w:customStyle="1" w:styleId="02BoldTablee">
    <w:name w:val="0_2_Bold Tablee"/>
    <w:basedOn w:val="Tablebold"/>
    <w:qFormat/>
    <w:rsid w:val="002718CD"/>
    <w:rPr>
      <w:rFonts w:ascii="Trebuchet MS" w:hAnsi="Trebuchet MS"/>
      <w:color w:val="153646"/>
    </w:rPr>
  </w:style>
  <w:style w:type="paragraph" w:customStyle="1" w:styleId="01TABLETITLE">
    <w:name w:val="0_1_TABLE TITLE"/>
    <w:basedOn w:val="Tablebold"/>
    <w:qFormat/>
    <w:rsid w:val="002432D9"/>
    <w:pPr>
      <w:spacing w:before="200" w:after="200"/>
    </w:pPr>
    <w:rPr>
      <w:rFonts w:ascii="Trebuchet MS" w:hAnsi="Trebuchet MS"/>
      <w:color w:val="FFFFFF" w:themeColor="background1"/>
      <w:sz w:val="19"/>
      <w:szCs w:val="18"/>
    </w:rPr>
  </w:style>
  <w:style w:type="paragraph" w:customStyle="1" w:styleId="03Tableregular">
    <w:name w:val="0_3_Table regular"/>
    <w:basedOn w:val="Tableinfo"/>
    <w:qFormat/>
    <w:rsid w:val="002432D9"/>
    <w:pPr>
      <w:spacing w:before="320" w:after="320" w:line="276" w:lineRule="auto"/>
    </w:pPr>
    <w:rPr>
      <w:rFonts w:ascii="Trebuchet MS" w:hAnsi="Trebuchet MS"/>
      <w:color w:val="153646"/>
      <w:sz w:val="18"/>
    </w:rPr>
  </w:style>
  <w:style w:type="paragraph" w:customStyle="1" w:styleId="04Openfields">
    <w:name w:val="0_4_Open fields"/>
    <w:basedOn w:val="Tableinfo"/>
    <w:qFormat/>
    <w:rsid w:val="00225833"/>
    <w:pPr>
      <w:spacing w:line="276" w:lineRule="auto"/>
    </w:pPr>
    <w:rPr>
      <w:rFonts w:ascii="Trebuchet MS" w:hAnsi="Trebuchet MS"/>
      <w:i/>
      <w:color w:val="808080" w:themeColor="background1" w:themeShade="80"/>
    </w:rPr>
  </w:style>
  <w:style w:type="paragraph" w:customStyle="1" w:styleId="05Megatitles">
    <w:name w:val="0_5_Mega titles"/>
    <w:basedOn w:val="Normal"/>
    <w:qFormat/>
    <w:rsid w:val="002432D9"/>
    <w:rPr>
      <w:rFonts w:ascii="Trebuchet MS" w:hAnsi="Trebuchet MS"/>
      <w:b/>
      <w:color w:val="002B49"/>
      <w:sz w:val="40"/>
      <w:szCs w:val="40"/>
    </w:rPr>
  </w:style>
  <w:style w:type="paragraph" w:customStyle="1" w:styleId="06Subtitles">
    <w:name w:val="0_6_Subtitles"/>
    <w:basedOn w:val="Head1"/>
    <w:qFormat/>
    <w:rsid w:val="002432D9"/>
    <w:pPr>
      <w:keepNext/>
      <w:keepLines/>
      <w:outlineLvl w:val="0"/>
    </w:pPr>
    <w:rPr>
      <w:rFonts w:ascii="Trebuchet MS" w:hAnsi="Trebuchet MS"/>
      <w:b/>
      <w:color w:val="00AFAA"/>
      <w:sz w:val="22"/>
      <w:szCs w:val="22"/>
    </w:rPr>
  </w:style>
  <w:style w:type="paragraph" w:customStyle="1" w:styleId="10Txtregular">
    <w:name w:val="10_Txt regular"/>
    <w:basedOn w:val="03Tableregular"/>
    <w:qFormat/>
    <w:rsid w:val="00BE6DE3"/>
    <w:rPr>
      <w:sz w:val="19"/>
      <w:szCs w:val="19"/>
    </w:rPr>
  </w:style>
  <w:style w:type="paragraph" w:customStyle="1" w:styleId="11txt">
    <w:name w:val="11_txt"/>
    <w:basedOn w:val="03Tableregular"/>
    <w:qFormat/>
    <w:rsid w:val="006265B6"/>
    <w:pPr>
      <w:spacing w:before="120" w:after="120"/>
    </w:pPr>
    <w:rPr>
      <w:i/>
      <w:sz w:val="17"/>
      <w:szCs w:val="17"/>
    </w:rPr>
  </w:style>
  <w:style w:type="paragraph" w:customStyle="1" w:styleId="10Regular">
    <w:name w:val="10_Regular"/>
    <w:basedOn w:val="Normal"/>
    <w:qFormat/>
    <w:rsid w:val="00442E02"/>
    <w:pPr>
      <w:spacing w:before="80" w:line="276" w:lineRule="auto"/>
    </w:pPr>
    <w:rPr>
      <w:rFonts w:ascii="Trebuchet MS" w:hAnsi="Trebuchet MS"/>
      <w:color w:val="153646"/>
    </w:rPr>
  </w:style>
  <w:style w:type="paragraph" w:customStyle="1" w:styleId="Contenidodelmarco">
    <w:name w:val="Contenido del marco"/>
    <w:basedOn w:val="Normal"/>
    <w:qFormat/>
    <w:rsid w:val="00700727"/>
  </w:style>
  <w:style w:type="table" w:styleId="Tablaconcuadrcula">
    <w:name w:val="Table Grid"/>
    <w:basedOn w:val="Tablanormal"/>
    <w:uiPriority w:val="59"/>
    <w:rsid w:val="003B6028"/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anormal"/>
    <w:uiPriority w:val="40"/>
    <w:rsid w:val="0009494A"/>
    <w:tblPr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37EF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37EF9"/>
    <w:rPr>
      <w:rFonts w:ascii="Tahoma" w:hAnsi="Tahoma" w:cs="Tahoma"/>
      <w:sz w:val="16"/>
      <w:szCs w:val="16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8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ca.biosfera@cime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0331FAC-814A-4250-8208-0DC5A6B29B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14</Pages>
  <Words>2247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Darkside Archives</cp:lastModifiedBy>
  <cp:revision>3</cp:revision>
  <cp:lastPrinted>2019-06-18T15:52:00Z</cp:lastPrinted>
  <dcterms:created xsi:type="dcterms:W3CDTF">2021-05-11T12:22:00Z</dcterms:created>
  <dcterms:modified xsi:type="dcterms:W3CDTF">2021-05-11T12:38:00Z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