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Style w:val="Strong"/>
          <w:lang w:val="ca-ES"/>
        </w:rPr>
      </w:pPr>
      <w:r>
        <w:rPr>
          <w:lang w:val="ca-ES"/>
        </w:rPr>
      </w:r>
    </w:p>
    <w:p>
      <w:pPr>
        <w:pStyle w:val="Normal"/>
        <w:numPr>
          <w:ilvl w:val="0"/>
          <w:numId w:val="0"/>
        </w:numPr>
        <w:ind w:left="0" w:hanging="0"/>
        <w:outlineLvl w:val="0"/>
        <w:rPr>
          <w:rFonts w:ascii="Trebuchet MS" w:hAnsi="Trebuchet MS"/>
          <w:b/>
          <w:b/>
          <w:bCs/>
          <w:color w:val="00AFAA"/>
          <w:lang w:val="es-ES"/>
        </w:rPr>
      </w:pPr>
      <w:r>
        <w:rPr>
          <w:rStyle w:val="Strong"/>
          <w:rFonts w:ascii="Trebuchet MS" w:hAnsi="Trebuchet MS"/>
          <w:color w:val="00AFAA"/>
          <w:sz w:val="20"/>
          <w:lang w:val="ca-ES"/>
        </w:rPr>
        <w:t>CATEGORIA 13</w:t>
      </w:r>
    </w:p>
    <w:p>
      <w:pPr>
        <w:pStyle w:val="Head1"/>
        <w:numPr>
          <w:ilvl w:val="0"/>
          <w:numId w:val="0"/>
        </w:numPr>
        <w:ind w:left="0" w:hanging="0"/>
        <w:outlineLvl w:val="0"/>
        <w:rPr>
          <w:rFonts w:ascii="Trebuchet MS" w:hAnsi="Trebuchet MS"/>
          <w:b/>
          <w:b/>
          <w:color w:val="002B49"/>
          <w:sz w:val="54"/>
          <w:szCs w:val="54"/>
          <w:lang w:val="es-ES"/>
        </w:rPr>
      </w:pPr>
      <w:r>
        <w:rPr>
          <w:rFonts w:ascii="Trebuchet MS" w:hAnsi="Trebuchet MS"/>
          <w:b/>
          <w:color w:val="002B49"/>
          <w:sz w:val="54"/>
          <w:szCs w:val="54"/>
          <w:lang w:val="ca-ES"/>
        </w:rPr>
        <w:t xml:space="preserve">Oferta de Botigues Especialitzades </w:t>
      </w:r>
    </w:p>
    <w:p>
      <w:pPr>
        <w:pStyle w:val="Head1"/>
        <w:numPr>
          <w:ilvl w:val="0"/>
          <w:numId w:val="0"/>
        </w:numPr>
        <w:ind w:left="0" w:hanging="0"/>
        <w:outlineLvl w:val="0"/>
        <w:rPr>
          <w:rFonts w:ascii="Trebuchet MS" w:hAnsi="Trebuchet MS"/>
          <w:b/>
          <w:b/>
          <w:color w:val="002B49"/>
          <w:sz w:val="54"/>
          <w:szCs w:val="54"/>
          <w:lang w:val="es-ES"/>
        </w:rPr>
      </w:pPr>
      <w:r>
        <w:rPr>
          <w:rFonts w:ascii="Trebuchet MS" w:hAnsi="Trebuchet MS"/>
          <w:b/>
          <w:color w:val="002B49"/>
          <w:sz w:val="54"/>
          <w:szCs w:val="54"/>
          <w:lang w:val="ca-ES"/>
        </w:rPr>
        <w:t>de Menorca</w:t>
      </w:r>
    </w:p>
    <w:p>
      <w:pPr>
        <w:pStyle w:val="Normal"/>
        <w:rPr>
          <w:rFonts w:ascii="Trebuchet MS" w:hAnsi="Trebuchet MS"/>
          <w:lang w:val="ca-ES"/>
        </w:rPr>
      </w:pPr>
      <w:r>
        <w:rPr>
          <w:rFonts w:ascii="Trebuchet MS" w:hAnsi="Trebuchet MS"/>
          <w:lang w:val="ca-ES"/>
        </w:rPr>
      </w:r>
    </w:p>
    <w:tbl>
      <w:tblPr>
        <w:tblStyle w:val="Tablaconcuadrcula"/>
        <w:tblW w:w="10192" w:type="dxa"/>
        <w:jc w:val="left"/>
        <w:tblInd w:w="0" w:type="dxa"/>
        <w:tblLayout w:type="fixed"/>
        <w:tblCellMar>
          <w:top w:w="0" w:type="dxa"/>
          <w:left w:w="107" w:type="dxa"/>
          <w:bottom w:w="0" w:type="dxa"/>
          <w:right w:w="108" w:type="dxa"/>
        </w:tblCellMar>
        <w:tblLook w:val="04a0"/>
      </w:tblPr>
      <w:tblGrid>
        <w:gridCol w:w="5119"/>
        <w:gridCol w:w="5072"/>
      </w:tblGrid>
      <w:tr>
        <w:trPr>
          <w:trHeight w:val="432" w:hRule="atLeast"/>
          <w:cantSplit w:val="true"/>
        </w:trPr>
        <w:tc>
          <w:tcPr>
            <w:tcW w:w="10191" w:type="dxa"/>
            <w:gridSpan w:val="2"/>
            <w:tcBorders>
              <w:top w:val="single" w:sz="2" w:space="0" w:color="D9D9D9"/>
              <w:left w:val="single" w:sz="2" w:space="0" w:color="D9D9D9"/>
              <w:bottom w:val="single" w:sz="2" w:space="0" w:color="D9D9D9"/>
              <w:right w:val="single" w:sz="2" w:space="0" w:color="D9D9D9"/>
            </w:tcBorders>
            <w:shd w:color="auto" w:fill="F2F2F2" w:themeFill="background1" w:themeFillShade="f2" w:val="clear"/>
            <w:vAlign w:val="center"/>
          </w:tcPr>
          <w:p>
            <w:pPr>
              <w:pStyle w:val="02BoldTablee"/>
              <w:widowControl w:val="false"/>
              <w:suppressAutoHyphens w:val="true"/>
              <w:spacing w:before="80" w:after="0"/>
              <w:jc w:val="left"/>
              <w:rPr>
                <w:rFonts w:ascii="Liberation Serif" w:hAnsi="Liberation Serif"/>
                <w:color w:val="auto"/>
                <w:lang w:val="ca-ES"/>
              </w:rPr>
            </w:pPr>
            <w:r>
              <w:rPr>
                <w:rFonts w:eastAsia=""/>
                <w:kern w:val="0"/>
                <w:szCs w:val="24"/>
                <w:lang w:val="ca-ES" w:bidi="ar-SA"/>
              </w:rPr>
              <w:t>Nom botiga especialitzada:</w:t>
            </w:r>
          </w:p>
        </w:tc>
      </w:tr>
      <w:tr>
        <w:trPr>
          <w:trHeight w:val="432" w:hRule="atLeast"/>
          <w:cantSplit w:val="true"/>
        </w:trPr>
        <w:tc>
          <w:tcPr>
            <w:tcW w:w="10191" w:type="dxa"/>
            <w:gridSpan w:val="2"/>
            <w:tcBorders>
              <w:top w:val="single" w:sz="2" w:space="0" w:color="D9D9D9"/>
              <w:left w:val="single" w:sz="2" w:space="0" w:color="D9D9D9"/>
              <w:bottom w:val="single" w:sz="2" w:space="0" w:color="D9D9D9"/>
              <w:right w:val="single" w:sz="2" w:space="0" w:color="D9D9D9"/>
            </w:tcBorders>
            <w:shd w:color="auto" w:fill="FFFFFF" w:themeFill="background1" w:val="clear"/>
            <w:vAlign w:val="center"/>
          </w:tcPr>
          <w:p>
            <w:pPr>
              <w:pStyle w:val="02BoldTablee"/>
              <w:widowControl w:val="false"/>
              <w:suppressAutoHyphens w:val="true"/>
              <w:spacing w:before="80" w:after="0"/>
              <w:jc w:val="left"/>
              <w:rPr>
                <w:color w:val="17406D" w:themeColor="text2"/>
                <w:sz w:val="16"/>
                <w:szCs w:val="16"/>
                <w:lang w:val="ca-ES"/>
              </w:rPr>
            </w:pPr>
            <w:r>
              <w:rPr>
                <w:color w:val="17406D" w:themeColor="text2"/>
                <w:sz w:val="16"/>
                <w:szCs w:val="16"/>
                <w:lang w:val="ca-ES"/>
              </w:rPr>
            </w:r>
          </w:p>
        </w:tc>
      </w:tr>
      <w:tr>
        <w:trPr>
          <w:trHeight w:val="432" w:hRule="atLeast"/>
          <w:cantSplit w:val="true"/>
        </w:trPr>
        <w:tc>
          <w:tcPr>
            <w:tcW w:w="10191" w:type="dxa"/>
            <w:gridSpan w:val="2"/>
            <w:tcBorders>
              <w:top w:val="single" w:sz="2" w:space="0" w:color="D9D9D9"/>
              <w:left w:val="single" w:sz="2" w:space="0" w:color="D9D9D9"/>
              <w:bottom w:val="single" w:sz="2" w:space="0" w:color="D9D9D9"/>
              <w:right w:val="single" w:sz="2" w:space="0" w:color="D9D9D9"/>
            </w:tcBorders>
            <w:shd w:color="auto" w:fill="F2F2F2" w:themeFill="background1" w:themeFillShade="f2" w:val="clear"/>
            <w:vAlign w:val="center"/>
          </w:tcPr>
          <w:p>
            <w:pPr>
              <w:pStyle w:val="02BoldTablee"/>
              <w:widowControl w:val="false"/>
              <w:suppressAutoHyphens w:val="true"/>
              <w:spacing w:before="80" w:after="0"/>
              <w:jc w:val="left"/>
              <w:rPr>
                <w:rFonts w:ascii="Liberation Serif" w:hAnsi="Liberation Serif"/>
                <w:color w:val="auto"/>
                <w:lang w:val="ca-ES"/>
              </w:rPr>
            </w:pPr>
            <w:r>
              <w:rPr>
                <w:rFonts w:eastAsia=""/>
                <w:kern w:val="0"/>
                <w:szCs w:val="24"/>
                <w:lang w:val="ca-ES" w:bidi="ar-SA"/>
              </w:rPr>
              <w:t>Adreça de l'establiment:</w:t>
            </w:r>
          </w:p>
        </w:tc>
      </w:tr>
      <w:tr>
        <w:trPr>
          <w:trHeight w:val="432" w:hRule="atLeast"/>
          <w:cantSplit w:val="true"/>
        </w:trPr>
        <w:tc>
          <w:tcPr>
            <w:tcW w:w="10191" w:type="dxa"/>
            <w:gridSpan w:val="2"/>
            <w:tcBorders>
              <w:top w:val="single" w:sz="2" w:space="0" w:color="D9D9D9"/>
              <w:left w:val="single" w:sz="2" w:space="0" w:color="D9D9D9"/>
              <w:bottom w:val="single" w:sz="2" w:space="0" w:color="D9D9D9"/>
              <w:right w:val="single" w:sz="2" w:space="0" w:color="D9D9D9"/>
            </w:tcBorders>
            <w:shd w:color="auto" w:fill="auto" w:val="clear"/>
            <w:vAlign w:val="center"/>
          </w:tcPr>
          <w:p>
            <w:pPr>
              <w:pStyle w:val="02BoldTablee"/>
              <w:widowControl w:val="false"/>
              <w:suppressAutoHyphens w:val="true"/>
              <w:spacing w:before="80" w:after="0"/>
              <w:jc w:val="left"/>
              <w:rPr>
                <w:color w:val="17406D" w:themeColor="text2"/>
                <w:sz w:val="16"/>
                <w:szCs w:val="16"/>
                <w:lang w:val="ca-ES"/>
              </w:rPr>
            </w:pPr>
            <w:r>
              <w:rPr>
                <w:color w:val="17406D" w:themeColor="text2"/>
                <w:sz w:val="16"/>
                <w:szCs w:val="16"/>
                <w:lang w:val="ca-ES"/>
              </w:rPr>
            </w:r>
          </w:p>
        </w:tc>
      </w:tr>
      <w:tr>
        <w:trPr>
          <w:trHeight w:val="432" w:hRule="atLeast"/>
          <w:cantSplit w:val="true"/>
        </w:trPr>
        <w:tc>
          <w:tcPr>
            <w:tcW w:w="10191" w:type="dxa"/>
            <w:gridSpan w:val="2"/>
            <w:tcBorders>
              <w:top w:val="single" w:sz="2" w:space="0" w:color="D9D9D9"/>
              <w:left w:val="single" w:sz="2" w:space="0" w:color="D9D9D9"/>
              <w:bottom w:val="single" w:sz="2" w:space="0" w:color="D9D9D9"/>
              <w:right w:val="single" w:sz="2" w:space="0" w:color="D9D9D9"/>
            </w:tcBorders>
            <w:shd w:color="auto" w:fill="auto" w:val="clear"/>
            <w:vAlign w:val="center"/>
          </w:tcPr>
          <w:p>
            <w:pPr>
              <w:pStyle w:val="02BoldTablee"/>
              <w:widowControl w:val="false"/>
              <w:suppressAutoHyphens w:val="true"/>
              <w:spacing w:before="80" w:after="0"/>
              <w:jc w:val="left"/>
              <w:rPr>
                <w:color w:val="17406D" w:themeColor="text2"/>
                <w:sz w:val="16"/>
                <w:szCs w:val="16"/>
                <w:lang w:val="ca-ES"/>
              </w:rPr>
            </w:pPr>
            <w:r>
              <w:rPr>
                <w:color w:val="17406D" w:themeColor="text2"/>
                <w:sz w:val="16"/>
                <w:szCs w:val="16"/>
                <w:lang w:val="ca-ES"/>
              </w:rPr>
            </w:r>
          </w:p>
        </w:tc>
      </w:tr>
      <w:tr>
        <w:trPr>
          <w:trHeight w:val="432" w:hRule="atLeast"/>
          <w:cantSplit w:val="true"/>
        </w:trPr>
        <w:tc>
          <w:tcPr>
            <w:tcW w:w="10191" w:type="dxa"/>
            <w:gridSpan w:val="2"/>
            <w:tcBorders>
              <w:top w:val="single" w:sz="2" w:space="0" w:color="D9D9D9"/>
              <w:left w:val="single" w:sz="2" w:space="0" w:color="D9D9D9"/>
              <w:bottom w:val="single" w:sz="2" w:space="0" w:color="D9D9D9"/>
              <w:right w:val="single" w:sz="2" w:space="0" w:color="D9D9D9"/>
            </w:tcBorders>
            <w:shd w:color="auto" w:fill="F2F2F2" w:themeFill="background1" w:themeFillShade="f2" w:val="clear"/>
            <w:vAlign w:val="center"/>
          </w:tcPr>
          <w:p>
            <w:pPr>
              <w:pStyle w:val="02BoldTablee"/>
              <w:widowControl w:val="false"/>
              <w:suppressAutoHyphens w:val="true"/>
              <w:spacing w:before="80" w:after="0"/>
              <w:jc w:val="left"/>
              <w:rPr>
                <w:lang w:val="ca-ES"/>
              </w:rPr>
            </w:pPr>
            <w:r>
              <w:rPr>
                <w:rFonts w:eastAsia=""/>
                <w:kern w:val="0"/>
                <w:szCs w:val="24"/>
                <w:lang w:val="ca-ES" w:bidi="ar-SA"/>
              </w:rPr>
              <w:t>En cas que sigui una botiga en línia, web:</w:t>
            </w:r>
          </w:p>
        </w:tc>
      </w:tr>
      <w:tr>
        <w:trPr>
          <w:trHeight w:val="432" w:hRule="atLeast"/>
          <w:cantSplit w:val="true"/>
        </w:trPr>
        <w:tc>
          <w:tcPr>
            <w:tcW w:w="10191" w:type="dxa"/>
            <w:gridSpan w:val="2"/>
            <w:tcBorders>
              <w:top w:val="single" w:sz="2" w:space="0" w:color="D9D9D9"/>
              <w:left w:val="single" w:sz="2" w:space="0" w:color="D9D9D9"/>
              <w:bottom w:val="single" w:sz="2" w:space="0" w:color="D9D9D9"/>
              <w:right w:val="single" w:sz="2" w:space="0" w:color="D9D9D9"/>
            </w:tcBorders>
            <w:shd w:color="auto" w:fill="auto" w:val="clear"/>
            <w:vAlign w:val="center"/>
          </w:tcPr>
          <w:p>
            <w:pPr>
              <w:pStyle w:val="02BoldTablee"/>
              <w:widowControl w:val="false"/>
              <w:suppressAutoHyphens w:val="true"/>
              <w:spacing w:before="80" w:after="0"/>
              <w:jc w:val="left"/>
              <w:rPr>
                <w:color w:val="17406D" w:themeColor="text2"/>
                <w:sz w:val="16"/>
                <w:szCs w:val="16"/>
                <w:lang w:val="ca-ES"/>
              </w:rPr>
            </w:pPr>
            <w:r>
              <w:rPr>
                <w:color w:val="17406D" w:themeColor="text2"/>
                <w:sz w:val="16"/>
                <w:szCs w:val="16"/>
                <w:lang w:val="ca-ES"/>
              </w:rPr>
            </w:r>
          </w:p>
        </w:tc>
      </w:tr>
      <w:tr>
        <w:trPr>
          <w:trHeight w:val="432" w:hRule="atLeast"/>
          <w:cantSplit w:val="true"/>
        </w:trPr>
        <w:tc>
          <w:tcPr>
            <w:tcW w:w="10191" w:type="dxa"/>
            <w:gridSpan w:val="2"/>
            <w:tcBorders>
              <w:top w:val="single" w:sz="2" w:space="0" w:color="D9D9D9"/>
              <w:left w:val="single" w:sz="2" w:space="0" w:color="D9D9D9"/>
              <w:bottom w:val="single" w:sz="2" w:space="0" w:color="D9D9D9"/>
              <w:right w:val="single" w:sz="2" w:space="0" w:color="D9D9D9"/>
            </w:tcBorders>
            <w:shd w:color="auto" w:fill="F2F2F2" w:val="clear"/>
            <w:vAlign w:val="center"/>
          </w:tcPr>
          <w:p>
            <w:pPr>
              <w:pStyle w:val="02BoldTablee"/>
              <w:widowControl w:val="false"/>
              <w:suppressAutoHyphens w:val="true"/>
              <w:spacing w:before="80" w:after="0"/>
              <w:jc w:val="left"/>
              <w:rPr>
                <w:color w:val="auto"/>
                <w:lang w:val="ca-ES"/>
              </w:rPr>
            </w:pPr>
            <w:r>
              <w:rPr>
                <w:rFonts w:eastAsia=""/>
                <w:kern w:val="0"/>
                <w:szCs w:val="24"/>
                <w:lang w:val="ca-ES" w:bidi="ar-SA"/>
              </w:rPr>
              <w:t>Representant:</w:t>
            </w:r>
          </w:p>
        </w:tc>
      </w:tr>
      <w:tr>
        <w:trPr>
          <w:trHeight w:val="432" w:hRule="atLeast"/>
          <w:cantSplit w:val="true"/>
        </w:trPr>
        <w:tc>
          <w:tcPr>
            <w:tcW w:w="10191" w:type="dxa"/>
            <w:gridSpan w:val="2"/>
            <w:tcBorders>
              <w:top w:val="single" w:sz="2" w:space="0" w:color="D9D9D9"/>
              <w:left w:val="single" w:sz="2" w:space="0" w:color="D9D9D9"/>
              <w:bottom w:val="single" w:sz="2" w:space="0" w:color="D9D9D9"/>
              <w:right w:val="single" w:sz="2" w:space="0" w:color="D9D9D9"/>
            </w:tcBorders>
            <w:shd w:color="auto" w:fill="auto" w:val="clear"/>
            <w:vAlign w:val="center"/>
          </w:tcPr>
          <w:p>
            <w:pPr>
              <w:pStyle w:val="02BoldTablee"/>
              <w:widowControl w:val="false"/>
              <w:suppressAutoHyphens w:val="true"/>
              <w:spacing w:before="80" w:after="0"/>
              <w:jc w:val="left"/>
              <w:rPr>
                <w:color w:val="17406D" w:themeColor="text2"/>
                <w:sz w:val="16"/>
                <w:szCs w:val="16"/>
                <w:lang w:val="ca-ES"/>
              </w:rPr>
            </w:pPr>
            <w:r>
              <w:rPr>
                <w:color w:val="17406D" w:themeColor="text2"/>
                <w:sz w:val="16"/>
                <w:szCs w:val="16"/>
                <w:lang w:val="ca-ES"/>
              </w:rPr>
            </w:r>
          </w:p>
        </w:tc>
      </w:tr>
      <w:tr>
        <w:trPr>
          <w:trHeight w:val="432" w:hRule="atLeast"/>
          <w:cantSplit w:val="true"/>
        </w:trPr>
        <w:tc>
          <w:tcPr>
            <w:tcW w:w="5119" w:type="dxa"/>
            <w:tcBorders>
              <w:top w:val="single" w:sz="2" w:space="0" w:color="D9D9D9"/>
              <w:left w:val="single" w:sz="2" w:space="0" w:color="D9D9D9"/>
              <w:bottom w:val="single" w:sz="2" w:space="0" w:color="D9D9D9"/>
              <w:right w:val="single" w:sz="2" w:space="0" w:color="D9D9D9"/>
            </w:tcBorders>
            <w:shd w:color="auto" w:fill="F2F2F2" w:themeFill="background1" w:themeFillShade="f2" w:val="clear"/>
            <w:vAlign w:val="center"/>
          </w:tcPr>
          <w:p>
            <w:pPr>
              <w:pStyle w:val="02BoldTablee"/>
              <w:widowControl w:val="false"/>
              <w:suppressAutoHyphens w:val="true"/>
              <w:spacing w:before="80" w:after="0"/>
              <w:jc w:val="left"/>
              <w:rPr>
                <w:lang w:val="ca-ES"/>
              </w:rPr>
            </w:pPr>
            <w:r>
              <w:rPr>
                <w:rFonts w:eastAsia=""/>
                <w:kern w:val="0"/>
                <w:szCs w:val="24"/>
                <w:lang w:val="ca-ES" w:bidi="ar-SA"/>
              </w:rPr>
              <w:t>Telèfon:</w:t>
            </w:r>
          </w:p>
        </w:tc>
        <w:tc>
          <w:tcPr>
            <w:tcW w:w="5072" w:type="dxa"/>
            <w:tcBorders>
              <w:top w:val="single" w:sz="2" w:space="0" w:color="D9D9D9"/>
              <w:left w:val="single" w:sz="2" w:space="0" w:color="D9D9D9"/>
              <w:bottom w:val="single" w:sz="2" w:space="0" w:color="D9D9D9"/>
              <w:right w:val="single" w:sz="2" w:space="0" w:color="D9D9D9"/>
            </w:tcBorders>
            <w:shd w:color="auto" w:fill="F2F2F2" w:themeFill="background1" w:themeFillShade="f2" w:val="clear"/>
            <w:vAlign w:val="center"/>
          </w:tcPr>
          <w:p>
            <w:pPr>
              <w:pStyle w:val="02BoldTablee"/>
              <w:widowControl w:val="false"/>
              <w:suppressAutoHyphens w:val="true"/>
              <w:spacing w:before="80" w:after="0"/>
              <w:jc w:val="left"/>
              <w:rPr>
                <w:lang w:val="ca-ES"/>
              </w:rPr>
            </w:pPr>
            <w:r>
              <w:rPr>
                <w:rFonts w:eastAsia=""/>
                <w:kern w:val="0"/>
                <w:szCs w:val="24"/>
                <w:lang w:val="ca-ES" w:bidi="ar-SA"/>
              </w:rPr>
              <w:t>Adreça de correu electrònic:</w:t>
            </w:r>
          </w:p>
        </w:tc>
      </w:tr>
      <w:tr>
        <w:trPr>
          <w:trHeight w:val="432" w:hRule="atLeast"/>
          <w:cantSplit w:val="true"/>
        </w:trPr>
        <w:tc>
          <w:tcPr>
            <w:tcW w:w="5119" w:type="dxa"/>
            <w:tcBorders>
              <w:top w:val="single" w:sz="2" w:space="0" w:color="D9D9D9"/>
              <w:left w:val="single" w:sz="2" w:space="0" w:color="D9D9D9"/>
              <w:bottom w:val="single" w:sz="2" w:space="0" w:color="D9D9D9"/>
              <w:right w:val="single" w:sz="2" w:space="0" w:color="D9D9D9"/>
            </w:tcBorders>
            <w:shd w:color="auto" w:fill="auto" w:val="clear"/>
            <w:vAlign w:val="center"/>
          </w:tcPr>
          <w:p>
            <w:pPr>
              <w:pStyle w:val="02BoldTablee"/>
              <w:widowControl w:val="false"/>
              <w:suppressAutoHyphens w:val="true"/>
              <w:spacing w:before="80" w:after="0"/>
              <w:jc w:val="left"/>
              <w:rPr>
                <w:color w:val="17406D" w:themeColor="text2"/>
                <w:sz w:val="16"/>
                <w:szCs w:val="16"/>
                <w:lang w:val="ca-ES"/>
              </w:rPr>
            </w:pPr>
            <w:r>
              <w:rPr>
                <w:color w:val="17406D" w:themeColor="text2"/>
                <w:sz w:val="16"/>
                <w:szCs w:val="16"/>
                <w:lang w:val="ca-ES"/>
              </w:rPr>
            </w:r>
          </w:p>
        </w:tc>
        <w:tc>
          <w:tcPr>
            <w:tcW w:w="5072" w:type="dxa"/>
            <w:tcBorders>
              <w:top w:val="single" w:sz="2" w:space="0" w:color="D9D9D9"/>
              <w:left w:val="single" w:sz="2" w:space="0" w:color="D9D9D9"/>
              <w:bottom w:val="single" w:sz="2" w:space="0" w:color="D9D9D9"/>
              <w:right w:val="single" w:sz="2" w:space="0" w:color="D9D9D9"/>
            </w:tcBorders>
            <w:shd w:color="auto" w:fill="auto" w:val="clear"/>
            <w:vAlign w:val="center"/>
          </w:tcPr>
          <w:p>
            <w:pPr>
              <w:pStyle w:val="02BoldTablee"/>
              <w:widowControl w:val="false"/>
              <w:suppressAutoHyphens w:val="true"/>
              <w:spacing w:before="80" w:after="0"/>
              <w:jc w:val="left"/>
              <w:rPr>
                <w:color w:val="17406D" w:themeColor="text2"/>
                <w:sz w:val="16"/>
                <w:szCs w:val="16"/>
                <w:lang w:val="ca-ES"/>
              </w:rPr>
            </w:pPr>
            <w:r>
              <w:rPr>
                <w:color w:val="17406D" w:themeColor="text2"/>
                <w:sz w:val="16"/>
                <w:szCs w:val="16"/>
                <w:lang w:val="ca-ES"/>
              </w:rPr>
            </w:r>
          </w:p>
        </w:tc>
      </w:tr>
    </w:tbl>
    <w:tbl>
      <w:tblPr>
        <w:tblStyle w:val="Tablaconcuadrcula"/>
        <w:tblW w:w="10118" w:type="dxa"/>
        <w:jc w:val="left"/>
        <w:tblInd w:w="63" w:type="dxa"/>
        <w:tblLayout w:type="fixed"/>
        <w:tblCellMar>
          <w:top w:w="0" w:type="dxa"/>
          <w:left w:w="109" w:type="dxa"/>
          <w:bottom w:w="0" w:type="dxa"/>
          <w:right w:w="108" w:type="dxa"/>
        </w:tblCellMar>
        <w:tblLook w:val="04a0"/>
      </w:tblPr>
      <w:tblGrid>
        <w:gridCol w:w="5045"/>
        <w:gridCol w:w="5073"/>
      </w:tblGrid>
      <w:tr>
        <w:trPr>
          <w:trHeight w:val="432" w:hRule="atLeast"/>
          <w:cantSplit w:val="true"/>
        </w:trPr>
        <w:tc>
          <w:tcPr>
            <w:tcW w:w="5045" w:type="dxa"/>
            <w:tcBorders>
              <w:top w:val="single" w:sz="2" w:space="0" w:color="D9D9D9"/>
              <w:left w:val="single" w:sz="2" w:space="0" w:color="D9D9D9"/>
              <w:bottom w:val="single" w:sz="2" w:space="0" w:color="D9D9D9"/>
              <w:right w:val="single" w:sz="2" w:space="0" w:color="D9D9D9"/>
            </w:tcBorders>
            <w:shd w:fill="EEEEEE" w:val="clear"/>
            <w:vAlign w:val="center"/>
          </w:tcPr>
          <w:p>
            <w:pPr>
              <w:pStyle w:val="02BoldTablee"/>
              <w:widowControl w:val="false"/>
              <w:suppressAutoHyphens w:val="true"/>
              <w:spacing w:before="80" w:after="80"/>
              <w:jc w:val="left"/>
              <w:rPr>
                <w:color w:val="auto"/>
                <w:sz w:val="18"/>
                <w:szCs w:val="18"/>
                <w:lang w:val="ca-ES"/>
              </w:rPr>
            </w:pPr>
            <w:r>
              <w:rPr>
                <w:rFonts w:eastAsia="" w:cs=""/>
                <w:color w:val="auto"/>
                <w:kern w:val="0"/>
                <w:sz w:val="18"/>
                <w:szCs w:val="18"/>
                <w:lang w:val="ca-ES" w:eastAsia="en-US" w:bidi="ar-SA"/>
              </w:rPr>
              <w:t>Codi Cadastral de l’establiment:</w:t>
            </w:r>
          </w:p>
        </w:tc>
        <w:tc>
          <w:tcPr>
            <w:tcW w:w="5073" w:type="dxa"/>
            <w:tcBorders>
              <w:top w:val="single" w:sz="2" w:space="0" w:color="D9D9D9"/>
              <w:left w:val="single" w:sz="2" w:space="0" w:color="D9D9D9"/>
              <w:bottom w:val="single" w:sz="2" w:space="0" w:color="D9D9D9"/>
              <w:right w:val="single" w:sz="2" w:space="0" w:color="D9D9D9"/>
            </w:tcBorders>
            <w:shd w:fill="EEEEEE" w:val="clear"/>
            <w:vAlign w:val="center"/>
          </w:tcPr>
          <w:p>
            <w:pPr>
              <w:pStyle w:val="02BoldTablee"/>
              <w:widowControl w:val="false"/>
              <w:suppressAutoHyphens w:val="true"/>
              <w:spacing w:before="80" w:after="80"/>
              <w:jc w:val="left"/>
              <w:rPr>
                <w:rFonts w:ascii="Trebuchet MS" w:hAnsi="Trebuchet MS" w:eastAsia="" w:cs=""/>
                <w:color w:val="auto"/>
                <w:kern w:val="0"/>
                <w:sz w:val="18"/>
                <w:szCs w:val="18"/>
                <w:lang w:val="ca-ES" w:eastAsia="en-US" w:bidi="ar-SA"/>
              </w:rPr>
            </w:pPr>
            <w:r>
              <w:rPr>
                <w:rFonts w:eastAsia="" w:cs=""/>
                <w:color w:val="auto"/>
                <w:kern w:val="0"/>
                <w:sz w:val="18"/>
                <w:szCs w:val="18"/>
                <w:lang w:val="ca-ES" w:eastAsia="en-US" w:bidi="ar-SA"/>
              </w:rPr>
            </w:r>
          </w:p>
        </w:tc>
      </w:tr>
      <w:tr>
        <w:trPr>
          <w:trHeight w:val="432" w:hRule="atLeast"/>
          <w:cantSplit w:val="true"/>
        </w:trPr>
        <w:tc>
          <w:tcPr>
            <w:tcW w:w="5045" w:type="dxa"/>
            <w:tcBorders>
              <w:top w:val="nil"/>
              <w:left w:val="single" w:sz="2" w:space="0" w:color="D9D9D9"/>
              <w:bottom w:val="single" w:sz="2" w:space="0" w:color="D9D9D9"/>
              <w:right w:val="single" w:sz="2" w:space="0" w:color="D9D9D9"/>
            </w:tcBorders>
            <w:shd w:color="auto" w:fill="auto" w:val="clear"/>
            <w:vAlign w:val="center"/>
          </w:tcPr>
          <w:p>
            <w:pPr>
              <w:pStyle w:val="02BoldTablee"/>
              <w:widowControl w:val="false"/>
              <w:suppressAutoHyphens w:val="true"/>
              <w:spacing w:before="80" w:after="80"/>
              <w:jc w:val="left"/>
              <w:rPr>
                <w:color w:val="auto"/>
                <w:sz w:val="18"/>
                <w:szCs w:val="18"/>
                <w:lang w:val="ca-ES"/>
              </w:rPr>
            </w:pPr>
            <w:r>
              <w:rPr>
                <w:color w:val="auto"/>
                <w:sz w:val="18"/>
                <w:szCs w:val="18"/>
                <w:lang w:val="ca-ES"/>
              </w:rPr>
            </w:r>
          </w:p>
        </w:tc>
        <w:tc>
          <w:tcPr>
            <w:tcW w:w="5073" w:type="dxa"/>
            <w:tcBorders>
              <w:top w:val="nil"/>
              <w:left w:val="single" w:sz="2" w:space="0" w:color="D9D9D9"/>
              <w:bottom w:val="single" w:sz="2" w:space="0" w:color="D9D9D9"/>
              <w:right w:val="single" w:sz="2" w:space="0" w:color="D9D9D9"/>
            </w:tcBorders>
            <w:shd w:color="auto" w:fill="auto" w:val="clear"/>
            <w:vAlign w:val="center"/>
          </w:tcPr>
          <w:p>
            <w:pPr>
              <w:pStyle w:val="02BoldTablee"/>
              <w:widowControl w:val="false"/>
              <w:suppressAutoHyphens w:val="true"/>
              <w:spacing w:before="80" w:after="80"/>
              <w:jc w:val="left"/>
              <w:rPr>
                <w:rFonts w:ascii="Trebuchet MS" w:hAnsi="Trebuchet MS" w:eastAsia="" w:cs=""/>
                <w:color w:val="auto"/>
                <w:kern w:val="0"/>
                <w:sz w:val="18"/>
                <w:szCs w:val="18"/>
                <w:lang w:val="ca-ES" w:eastAsia="en-US" w:bidi="ar-SA"/>
              </w:rPr>
            </w:pPr>
            <w:r>
              <w:rPr>
                <w:rFonts w:eastAsia="" w:cs=""/>
                <w:color w:val="auto"/>
                <w:kern w:val="0"/>
                <w:sz w:val="18"/>
                <w:szCs w:val="18"/>
                <w:lang w:val="ca-ES" w:eastAsia="en-US" w:bidi="ar-SA"/>
              </w:rPr>
            </w:r>
          </w:p>
        </w:tc>
      </w:tr>
      <w:tr>
        <w:trPr>
          <w:trHeight w:val="432" w:hRule="atLeast"/>
          <w:cantSplit w:val="true"/>
        </w:trPr>
        <w:tc>
          <w:tcPr>
            <w:tcW w:w="5045" w:type="dxa"/>
            <w:tcBorders>
              <w:top w:val="nil"/>
              <w:left w:val="single" w:sz="2" w:space="0" w:color="D9D9D9"/>
              <w:bottom w:val="single" w:sz="2" w:space="0" w:color="D9D9D9"/>
              <w:right w:val="single" w:sz="2" w:space="0" w:color="D9D9D9"/>
            </w:tcBorders>
            <w:shd w:fill="EEEEEE" w:val="clear"/>
            <w:vAlign w:val="center"/>
          </w:tcPr>
          <w:p>
            <w:pPr>
              <w:pStyle w:val="02BoldTablee"/>
              <w:widowControl w:val="false"/>
              <w:suppressAutoHyphens w:val="true"/>
              <w:spacing w:before="80" w:after="80"/>
              <w:jc w:val="left"/>
              <w:rPr>
                <w:rFonts w:ascii="Trebuchet MS" w:hAnsi="Trebuchet MS" w:eastAsia="" w:cs=""/>
                <w:color w:val="auto"/>
                <w:kern w:val="0"/>
                <w:sz w:val="18"/>
                <w:szCs w:val="18"/>
                <w:lang w:val="ca-ES" w:eastAsia="en-US" w:bidi="ar-SA"/>
              </w:rPr>
            </w:pPr>
            <w:r>
              <w:rPr>
                <w:rFonts w:eastAsia="" w:cs=""/>
                <w:color w:val="auto"/>
                <w:kern w:val="0"/>
                <w:sz w:val="18"/>
                <w:szCs w:val="18"/>
                <w:lang w:val="ca-ES" w:eastAsia="en-US" w:bidi="ar-SA"/>
              </w:rPr>
              <w:t>Llicència Activitats:</w:t>
            </w:r>
          </w:p>
        </w:tc>
        <w:tc>
          <w:tcPr>
            <w:tcW w:w="5073" w:type="dxa"/>
            <w:tcBorders>
              <w:top w:val="nil"/>
              <w:left w:val="single" w:sz="2" w:space="0" w:color="D9D9D9"/>
              <w:bottom w:val="single" w:sz="2" w:space="0" w:color="D9D9D9"/>
              <w:right w:val="single" w:sz="2" w:space="0" w:color="D9D9D9"/>
            </w:tcBorders>
            <w:shd w:fill="EEEEEE" w:val="clear"/>
            <w:vAlign w:val="center"/>
          </w:tcPr>
          <w:p>
            <w:pPr>
              <w:pStyle w:val="02BoldTablee"/>
              <w:widowControl w:val="false"/>
              <w:suppressAutoHyphens w:val="true"/>
              <w:spacing w:before="80" w:after="80"/>
              <w:jc w:val="left"/>
              <w:rPr>
                <w:rFonts w:ascii="Trebuchet MS" w:hAnsi="Trebuchet MS" w:eastAsia="" w:cs=""/>
                <w:color w:val="auto"/>
                <w:kern w:val="0"/>
                <w:sz w:val="18"/>
                <w:szCs w:val="18"/>
                <w:lang w:val="ca-ES" w:eastAsia="en-US" w:bidi="ar-SA"/>
              </w:rPr>
            </w:pPr>
            <w:r>
              <w:rPr>
                <w:rFonts w:eastAsia="" w:cs=""/>
                <w:color w:val="auto"/>
                <w:kern w:val="0"/>
                <w:sz w:val="18"/>
                <w:szCs w:val="18"/>
                <w:lang w:val="ca-ES" w:eastAsia="en-US" w:bidi="ar-SA"/>
              </w:rPr>
              <w:t>(indicar si s’adjunta)</w:t>
            </w:r>
          </w:p>
        </w:tc>
      </w:tr>
    </w:tbl>
    <w:p>
      <w:pPr>
        <w:pStyle w:val="Normal"/>
        <w:spacing w:lineRule="auto" w:line="276"/>
        <w:rPr>
          <w:color w:val="002B49"/>
          <w:lang w:val="ca-ES"/>
        </w:rPr>
      </w:pPr>
      <w:r>
        <w:rPr>
          <w:color w:val="002B49"/>
          <w:lang w:val="ca-ES"/>
        </w:rPr>
      </w:r>
    </w:p>
    <w:p>
      <w:pPr>
        <w:pStyle w:val="Normal"/>
        <w:spacing w:lineRule="auto" w:line="276"/>
        <w:rPr>
          <w:color w:val="002B49"/>
          <w:lang w:val="ca-ES"/>
        </w:rPr>
      </w:pPr>
      <w:r>
        <w:rPr>
          <w:color w:val="002B49"/>
          <w:lang w:val="ca-ES"/>
        </w:rPr>
      </w:r>
    </w:p>
    <w:p>
      <w:pPr>
        <w:pStyle w:val="Normal"/>
        <w:spacing w:lineRule="auto" w:line="276"/>
        <w:rPr>
          <w:color w:val="002B49"/>
          <w:lang w:val="ca-ES"/>
        </w:rPr>
      </w:pPr>
      <w:r>
        <w:rPr>
          <w:color w:val="002B49"/>
          <w:lang w:val="ca-ES"/>
        </w:rPr>
      </w:r>
    </w:p>
    <w:p>
      <w:pPr>
        <w:pStyle w:val="Normal"/>
        <w:spacing w:lineRule="auto" w:line="276"/>
        <w:rPr>
          <w:color w:val="002B49"/>
          <w:lang w:val="ca-ES"/>
        </w:rPr>
      </w:pPr>
      <w:r>
        <w:rPr>
          <w:color w:val="002B49"/>
          <w:lang w:val="ca-ES"/>
        </w:rPr>
      </w:r>
    </w:p>
    <w:p>
      <w:pPr>
        <w:pStyle w:val="Normal"/>
        <w:spacing w:lineRule="auto" w:line="276"/>
        <w:rPr>
          <w:color w:val="002B49"/>
          <w:lang w:val="ca-ES"/>
        </w:rPr>
      </w:pPr>
      <w:r>
        <w:rPr>
          <w:color w:val="002B49"/>
          <w:lang w:val="ca-ES"/>
        </w:rPr>
      </w:r>
    </w:p>
    <w:p>
      <w:pPr>
        <w:pStyle w:val="Normal"/>
        <w:spacing w:lineRule="auto" w:line="276"/>
        <w:rPr>
          <w:color w:val="002B49"/>
          <w:lang w:val="ca-ES"/>
        </w:rPr>
      </w:pPr>
      <w:r>
        <w:rPr>
          <w:color w:val="002B49"/>
          <w:lang w:val="ca-ES"/>
        </w:rPr>
      </w:r>
    </w:p>
    <w:p>
      <w:pPr>
        <w:pStyle w:val="Normal"/>
        <w:spacing w:lineRule="auto" w:line="276"/>
        <w:rPr>
          <w:color w:val="002B49"/>
          <w:lang w:val="ca-ES"/>
        </w:rPr>
      </w:pPr>
      <w:r>
        <w:rPr>
          <w:color w:val="002B49"/>
          <w:lang w:val="ca-ES"/>
        </w:rPr>
      </w:r>
    </w:p>
    <w:p>
      <w:pPr>
        <w:pStyle w:val="Normal"/>
        <w:spacing w:lineRule="auto" w:line="276"/>
        <w:rPr>
          <w:color w:val="002B49"/>
          <w:lang w:val="ca-ES"/>
        </w:rPr>
      </w:pPr>
      <w:r>
        <w:rPr>
          <w:color w:val="002B49"/>
          <w:lang w:val="ca-ES"/>
        </w:rPr>
      </w:r>
    </w:p>
    <w:p>
      <w:pPr>
        <w:pStyle w:val="Normal"/>
        <w:spacing w:lineRule="auto" w:line="276"/>
        <w:rPr>
          <w:color w:val="002B49"/>
          <w:lang w:val="ca-ES"/>
        </w:rPr>
      </w:pPr>
      <w:r>
        <w:rPr>
          <w:color w:val="002B49"/>
          <w:lang w:val="ca-ES"/>
        </w:rPr>
      </w:r>
    </w:p>
    <w:p>
      <w:pPr>
        <w:pStyle w:val="Normal"/>
        <w:spacing w:lineRule="auto" w:line="276"/>
        <w:rPr>
          <w:color w:val="002B49"/>
          <w:lang w:val="ca-ES"/>
        </w:rPr>
      </w:pPr>
      <w:r>
        <w:rPr>
          <w:color w:val="002B49"/>
          <w:lang w:val="ca-ES"/>
        </w:rPr>
      </w:r>
    </w:p>
    <w:p>
      <w:pPr>
        <w:pStyle w:val="Normal"/>
        <w:spacing w:lineRule="auto" w:line="276"/>
        <w:rPr>
          <w:color w:val="002B49"/>
          <w:lang w:val="ca-ES"/>
        </w:rPr>
      </w:pPr>
      <w:r>
        <w:rPr>
          <w:color w:val="002B49"/>
          <w:lang w:val="ca-ES"/>
        </w:rPr>
      </w:r>
    </w:p>
    <w:p>
      <w:pPr>
        <w:pStyle w:val="Normal"/>
        <w:spacing w:lineRule="auto" w:line="276"/>
        <w:rPr>
          <w:color w:val="002B49"/>
          <w:lang w:val="ca-ES"/>
        </w:rPr>
      </w:pPr>
      <w:r>
        <w:rPr>
          <w:color w:val="002B49"/>
          <w:lang w:val="ca-ES"/>
        </w:rPr>
      </w:r>
    </w:p>
    <w:p>
      <w:pPr>
        <w:pStyle w:val="Normal"/>
        <w:spacing w:lineRule="auto" w:line="276"/>
        <w:rPr>
          <w:color w:val="002B49"/>
          <w:lang w:val="ca-ES"/>
        </w:rPr>
      </w:pPr>
      <w:r>
        <w:rPr>
          <w:color w:val="002B49"/>
          <w:lang w:val="ca-ES"/>
        </w:rPr>
      </w:r>
    </w:p>
    <w:p>
      <w:pPr>
        <w:pStyle w:val="Normal"/>
        <w:spacing w:lineRule="auto" w:line="276"/>
        <w:rPr>
          <w:color w:val="002B49"/>
          <w:lang w:val="ca-ES"/>
        </w:rPr>
      </w:pPr>
      <w:r>
        <w:rPr>
          <w:color w:val="002B49"/>
          <w:lang w:val="ca-ES"/>
        </w:rPr>
      </w:r>
    </w:p>
    <w:p>
      <w:pPr>
        <w:pStyle w:val="Normal"/>
        <w:spacing w:lineRule="auto" w:line="276"/>
        <w:rPr>
          <w:color w:val="002B49"/>
          <w:lang w:val="ca-ES"/>
        </w:rPr>
      </w:pPr>
      <w:r>
        <w:rPr>
          <w:color w:val="002B49"/>
          <w:lang w:val="ca-ES"/>
        </w:rPr>
      </w:r>
    </w:p>
    <w:p>
      <w:pPr>
        <w:pStyle w:val="Normal"/>
        <w:spacing w:lineRule="auto" w:line="276"/>
        <w:rPr>
          <w:color w:val="002B49"/>
          <w:lang w:val="ca-ES"/>
        </w:rPr>
      </w:pPr>
      <w:r>
        <w:rPr>
          <w:color w:val="002B49"/>
          <w:lang w:val="ca-ES"/>
        </w:rPr>
      </w:r>
    </w:p>
    <w:p>
      <w:pPr>
        <w:pStyle w:val="Normal"/>
        <w:spacing w:lineRule="auto" w:line="276"/>
        <w:rPr>
          <w:color w:val="002B49"/>
          <w:lang w:val="ca-ES"/>
        </w:rPr>
      </w:pPr>
      <w:r>
        <w:rPr>
          <w:color w:val="002B49"/>
          <w:lang w:val="ca-ES"/>
        </w:rPr>
      </w:r>
    </w:p>
    <w:p>
      <w:pPr>
        <w:pStyle w:val="Normal"/>
        <w:spacing w:lineRule="auto" w:line="276"/>
        <w:rPr>
          <w:color w:val="002B49"/>
        </w:rPr>
      </w:pPr>
      <w:r>
        <w:rPr>
          <w:color w:val="002B49"/>
          <w:lang w:val="ca-ES"/>
        </w:rPr>
        <w:br/>
      </w:r>
    </w:p>
    <w:tbl>
      <w:tblPr>
        <w:tblStyle w:val="Tablaconcuadrcula"/>
        <w:tblW w:w="10192" w:type="dxa"/>
        <w:jc w:val="left"/>
        <w:tblInd w:w="0" w:type="dxa"/>
        <w:tblLayout w:type="fixed"/>
        <w:tblCellMar>
          <w:top w:w="0" w:type="dxa"/>
          <w:left w:w="107" w:type="dxa"/>
          <w:bottom w:w="0" w:type="dxa"/>
          <w:right w:w="108" w:type="dxa"/>
        </w:tblCellMar>
        <w:tblLook w:val="04a0"/>
      </w:tblPr>
      <w:tblGrid>
        <w:gridCol w:w="10192"/>
      </w:tblGrid>
      <w:tr>
        <w:trPr>
          <w:trHeight w:val="661" w:hRule="atLeast"/>
          <w:cantSplit w:val="true"/>
        </w:trPr>
        <w:tc>
          <w:tcPr>
            <w:tcW w:w="10192" w:type="dxa"/>
            <w:tcBorders>
              <w:top w:val="single" w:sz="2" w:space="0" w:color="D9D9D9"/>
              <w:left w:val="single" w:sz="2" w:space="0" w:color="D9D9D9"/>
              <w:bottom w:val="single" w:sz="2" w:space="0" w:color="D9D9D9"/>
              <w:right w:val="single" w:sz="2" w:space="0" w:color="D9D9D9"/>
            </w:tcBorders>
            <w:shd w:color="auto" w:fill="F2F2F2" w:themeFill="background1" w:themeFillShade="f2" w:val="clear"/>
            <w:vAlign w:val="center"/>
          </w:tcPr>
          <w:p>
            <w:pPr>
              <w:pStyle w:val="02BoldTablee"/>
              <w:widowControl w:val="false"/>
              <w:suppressAutoHyphens w:val="true"/>
              <w:spacing w:before="80" w:after="0"/>
              <w:jc w:val="left"/>
              <w:rPr>
                <w:lang w:val="ca-ES"/>
              </w:rPr>
            </w:pPr>
            <w:r>
              <w:rPr>
                <w:rFonts w:eastAsia=""/>
                <w:kern w:val="0"/>
                <w:szCs w:val="24"/>
                <w:lang w:val="ca-ES" w:bidi="ar-SA"/>
              </w:rPr>
              <w:t>INSTRUCCIONS PER EMPLENAR AQUESTA MEMÒRIA JUSTIFICATIVA</w:t>
            </w:r>
          </w:p>
        </w:tc>
      </w:tr>
      <w:tr>
        <w:trPr>
          <w:trHeight w:val="787" w:hRule="atLeast"/>
          <w:cantSplit w:val="true"/>
        </w:trPr>
        <w:tc>
          <w:tcPr>
            <w:tcW w:w="10192" w:type="dxa"/>
            <w:tcBorders>
              <w:top w:val="single" w:sz="2" w:space="0" w:color="D9D9D9"/>
              <w:left w:val="single" w:sz="2" w:space="0" w:color="D9D9D9"/>
              <w:bottom w:val="single" w:sz="2" w:space="0" w:color="D9D9D9"/>
              <w:right w:val="single" w:sz="2" w:space="0" w:color="D9D9D9"/>
            </w:tcBorders>
            <w:shd w:color="auto" w:fill="auto" w:val="clear"/>
            <w:vAlign w:val="center"/>
          </w:tcPr>
          <w:p>
            <w:pPr>
              <w:pStyle w:val="Normal"/>
              <w:widowControl w:val="false"/>
              <w:suppressAutoHyphens w:val="true"/>
              <w:spacing w:before="0" w:after="0"/>
              <w:jc w:val="left"/>
              <w:rPr>
                <w:rFonts w:ascii="Trebuchet MS" w:hAnsi="Trebuchet MS"/>
                <w:color w:val="595959" w:themeColor="text1" w:themeTint="a6"/>
                <w:sz w:val="18"/>
                <w:szCs w:val="18"/>
                <w:lang w:val="ca-ES"/>
              </w:rPr>
            </w:pPr>
            <w:r>
              <w:rPr>
                <w:rFonts w:ascii="Trebuchet MS" w:hAnsi="Trebuchet MS"/>
                <w:color w:val="595959" w:themeColor="text1" w:themeTint="a6"/>
                <w:sz w:val="18"/>
                <w:szCs w:val="18"/>
                <w:lang w:val="ca-ES"/>
              </w:rPr>
            </w:r>
          </w:p>
          <w:p>
            <w:pPr>
              <w:pStyle w:val="Normal"/>
              <w:widowControl w:val="false"/>
              <w:suppressAutoHyphens w:val="true"/>
              <w:spacing w:lineRule="auto" w:line="276" w:before="0" w:after="0"/>
              <w:jc w:val="left"/>
              <w:rPr>
                <w:rFonts w:ascii="Trebuchet MS" w:hAnsi="Trebuchet MS"/>
                <w:color w:val="595959" w:themeColor="text1" w:themeTint="a6"/>
                <w:sz w:val="18"/>
                <w:szCs w:val="18"/>
                <w:lang w:val="ca-ES"/>
              </w:rPr>
            </w:pPr>
            <w:r>
              <w:rPr>
                <w:rFonts w:ascii="Trebuchet MS" w:hAnsi="Trebuchet MS"/>
                <w:color w:val="595959" w:themeColor="text1" w:themeTint="a6"/>
                <w:sz w:val="18"/>
                <w:szCs w:val="18"/>
                <w:lang w:val="ca-ES"/>
              </w:rPr>
            </w:r>
          </w:p>
          <w:p>
            <w:pPr>
              <w:pStyle w:val="Standard"/>
              <w:widowControl w:val="false"/>
              <w:spacing w:lineRule="auto" w:line="276" w:before="0" w:after="0"/>
              <w:jc w:val="left"/>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t xml:space="preserve">Aquesta memòria justificativa s'ha ideat per ajudar-vos a sol·licitar l'ús de la marca i el logotip </w:t>
            </w:r>
            <w:r>
              <w:rPr>
                <w:rFonts w:ascii="Trebuchet MS" w:hAnsi="Trebuchet MS"/>
                <w:b/>
                <w:color w:val="153646"/>
                <w:sz w:val="19"/>
                <w:szCs w:val="19"/>
                <w:lang w:val="ca-ES"/>
              </w:rPr>
              <w:t>Menorca Reserva de Biosfera</w:t>
            </w:r>
            <w:r>
              <w:rPr>
                <w:rFonts w:ascii="Trebuchet MS" w:hAnsi="Trebuchet MS"/>
                <w:color w:val="595959" w:themeColor="text1" w:themeTint="a6"/>
                <w:sz w:val="19"/>
                <w:szCs w:val="19"/>
                <w:lang w:val="ca-ES"/>
              </w:rPr>
              <w:t xml:space="preserve"> de la manera més senzilla possible. Les memòries es presenten en un format que es pot emplenar amb qualsevol editor de text del mercat.</w:t>
            </w:r>
          </w:p>
          <w:p>
            <w:pPr>
              <w:pStyle w:val="Standard"/>
              <w:widowControl w:val="false"/>
              <w:spacing w:lineRule="auto" w:line="276" w:before="0" w:after="0"/>
              <w:jc w:val="left"/>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r>
          </w:p>
          <w:p>
            <w:pPr>
              <w:pStyle w:val="Standard"/>
              <w:widowControl w:val="false"/>
              <w:spacing w:lineRule="auto" w:line="276" w:before="0" w:after="0"/>
              <w:jc w:val="left"/>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t>En la memòria trobareu tant els requisits obligatoris com els recomanables que ha de complir el bé, servei o producte que constitueix l'objecte de la sol·licitud d'ús de la marca de la categoria referida.</w:t>
            </w:r>
          </w:p>
          <w:p>
            <w:pPr>
              <w:pStyle w:val="Standard"/>
              <w:widowControl w:val="false"/>
              <w:spacing w:lineRule="auto" w:line="276" w:before="0" w:after="0"/>
              <w:jc w:val="left"/>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r>
          </w:p>
          <w:p>
            <w:pPr>
              <w:pStyle w:val="Standard"/>
              <w:widowControl w:val="false"/>
              <w:spacing w:lineRule="auto" w:line="276" w:before="0" w:after="0"/>
              <w:jc w:val="left"/>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t>Cada requisit ve acompanyat de la informació següent:</w:t>
            </w:r>
          </w:p>
          <w:p>
            <w:pPr>
              <w:pStyle w:val="Standard"/>
              <w:widowControl w:val="false"/>
              <w:spacing w:lineRule="auto" w:line="276" w:before="0" w:after="0"/>
              <w:jc w:val="left"/>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r>
          </w:p>
          <w:p>
            <w:pPr>
              <w:pStyle w:val="Standard"/>
              <w:widowControl w:val="false"/>
              <w:numPr>
                <w:ilvl w:val="0"/>
                <w:numId w:val="1"/>
              </w:numPr>
              <w:spacing w:lineRule="auto" w:line="276" w:before="0" w:after="0"/>
              <w:jc w:val="left"/>
              <w:rPr>
                <w:rFonts w:ascii="Trebuchet MS" w:hAnsi="Trebuchet MS"/>
                <w:color w:val="595959" w:themeColor="text1" w:themeTint="a6"/>
                <w:sz w:val="19"/>
                <w:szCs w:val="19"/>
                <w:lang w:val="ca-ES"/>
              </w:rPr>
            </w:pPr>
            <w:r>
              <w:rPr>
                <w:rFonts w:ascii="Trebuchet MS" w:hAnsi="Trebuchet MS"/>
                <w:b/>
                <w:bCs/>
                <w:color w:val="595959" w:themeColor="text1" w:themeTint="a6"/>
                <w:sz w:val="19"/>
                <w:szCs w:val="19"/>
                <w:lang w:val="ca-ES"/>
              </w:rPr>
              <w:t>Compliment del criteri</w:t>
            </w:r>
            <w:r>
              <w:rPr>
                <w:rFonts w:ascii="Trebuchet MS" w:hAnsi="Trebuchet MS"/>
                <w:color w:val="595959" w:themeColor="text1" w:themeTint="a6"/>
                <w:sz w:val="19"/>
                <w:szCs w:val="19"/>
                <w:lang w:val="ca-ES"/>
              </w:rPr>
              <w:t>: En aquest apartat s'inclou alguna explicació extra per poder acabar d'entendre el que es demana amb el requisit a què fa referència.</w:t>
            </w:r>
          </w:p>
          <w:p>
            <w:pPr>
              <w:pStyle w:val="Standard"/>
              <w:widowControl w:val="false"/>
              <w:spacing w:lineRule="auto" w:line="276" w:before="0" w:after="0"/>
              <w:ind w:left="720" w:hanging="0"/>
              <w:jc w:val="left"/>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r>
          </w:p>
          <w:p>
            <w:pPr>
              <w:pStyle w:val="Standard"/>
              <w:widowControl w:val="false"/>
              <w:numPr>
                <w:ilvl w:val="0"/>
                <w:numId w:val="1"/>
              </w:numPr>
              <w:spacing w:lineRule="auto" w:line="276" w:before="0" w:after="0"/>
              <w:jc w:val="left"/>
              <w:rPr>
                <w:rFonts w:ascii="Trebuchet MS" w:hAnsi="Trebuchet MS"/>
                <w:color w:val="595959" w:themeColor="text1" w:themeTint="a6"/>
                <w:sz w:val="19"/>
                <w:szCs w:val="19"/>
                <w:lang w:val="ca-ES"/>
              </w:rPr>
            </w:pPr>
            <w:r>
              <w:rPr>
                <w:rFonts w:ascii="Trebuchet MS" w:hAnsi="Trebuchet MS"/>
                <w:b/>
                <w:bCs/>
                <w:color w:val="595959" w:themeColor="text1" w:themeTint="a6"/>
                <w:sz w:val="19"/>
                <w:szCs w:val="19"/>
                <w:lang w:val="ca-ES"/>
              </w:rPr>
              <w:t>Justificació</w:t>
            </w:r>
            <w:r>
              <w:rPr>
                <w:rFonts w:ascii="Trebuchet MS" w:hAnsi="Trebuchet MS"/>
                <w:color w:val="595959" w:themeColor="text1" w:themeTint="a6"/>
                <w:sz w:val="19"/>
                <w:szCs w:val="19"/>
                <w:lang w:val="ca-ES"/>
              </w:rPr>
              <w:t>: Aquest apartat indica la documentació o informació necessària per poder justificar el requisit a què fa referència.</w:t>
            </w:r>
          </w:p>
          <w:p>
            <w:pPr>
              <w:pStyle w:val="Standard"/>
              <w:widowControl w:val="false"/>
              <w:numPr>
                <w:ilvl w:val="0"/>
                <w:numId w:val="1"/>
              </w:numPr>
              <w:spacing w:lineRule="auto" w:line="276" w:before="0" w:after="0"/>
              <w:jc w:val="left"/>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t>En alguna ocasió us demanam una relació que pot tenir l'extensió que sigui necessària.</w:t>
            </w:r>
          </w:p>
          <w:p>
            <w:pPr>
              <w:pStyle w:val="Standard"/>
              <w:widowControl w:val="false"/>
              <w:spacing w:lineRule="auto" w:line="276" w:before="0" w:after="0"/>
              <w:ind w:left="720" w:hanging="0"/>
              <w:jc w:val="left"/>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r>
          </w:p>
          <w:p>
            <w:pPr>
              <w:pStyle w:val="Standard"/>
              <w:widowControl w:val="false"/>
              <w:numPr>
                <w:ilvl w:val="0"/>
                <w:numId w:val="1"/>
              </w:numPr>
              <w:spacing w:lineRule="auto" w:line="276" w:before="0" w:after="0"/>
              <w:jc w:val="left"/>
              <w:rPr>
                <w:rFonts w:ascii="Trebuchet MS" w:hAnsi="Trebuchet MS"/>
                <w:color w:val="595959" w:themeColor="text1" w:themeTint="a6"/>
                <w:sz w:val="19"/>
                <w:szCs w:val="19"/>
                <w:lang w:val="ca-ES"/>
              </w:rPr>
            </w:pPr>
            <w:r>
              <w:rPr>
                <w:rFonts w:ascii="Trebuchet MS" w:hAnsi="Trebuchet MS"/>
                <w:b/>
                <w:bCs/>
                <w:color w:val="595959" w:themeColor="text1" w:themeTint="a6"/>
                <w:sz w:val="19"/>
                <w:szCs w:val="19"/>
                <w:lang w:val="ca-ES"/>
              </w:rPr>
              <w:t>Informació addicional:</w:t>
            </w:r>
            <w:r>
              <w:rPr>
                <w:rFonts w:ascii="Trebuchet MS" w:hAnsi="Trebuchet MS"/>
                <w:color w:val="595959" w:themeColor="text1" w:themeTint="a6"/>
                <w:sz w:val="19"/>
                <w:szCs w:val="19"/>
                <w:lang w:val="ca-ES"/>
              </w:rPr>
              <w:t xml:space="preserve"> En aquest apartat heu d'indicar si els documents justificatius que es demanen en l'apartat anterior, s'adjunten a la memòria. En cas afirmatiu, adjuntau-los com a annex i indicau el número de requisit a què fa referència, i en aquest apartat heu d'indicar que els adjuntau com a annex juntament amb el número que li heu assignat.</w:t>
            </w:r>
          </w:p>
          <w:p>
            <w:pPr>
              <w:pStyle w:val="Standard"/>
              <w:widowControl w:val="false"/>
              <w:spacing w:lineRule="auto" w:line="276" w:before="0" w:after="0"/>
              <w:jc w:val="left"/>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r>
          </w:p>
          <w:p>
            <w:pPr>
              <w:pStyle w:val="Standard"/>
              <w:widowControl w:val="false"/>
              <w:spacing w:lineRule="auto" w:line="276" w:before="0" w:after="0"/>
              <w:jc w:val="left"/>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r>
          </w:p>
          <w:p>
            <w:pPr>
              <w:pStyle w:val="Standard"/>
              <w:widowControl w:val="false"/>
              <w:spacing w:lineRule="auto" w:line="276" w:before="0" w:after="0"/>
              <w:jc w:val="left"/>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t>En cas que necessiteu comentar alguna cosa, podeu escriure el vostre comentari just després del quadre de requisit.</w:t>
            </w:r>
          </w:p>
          <w:p>
            <w:pPr>
              <w:pStyle w:val="Standard"/>
              <w:widowControl w:val="false"/>
              <w:spacing w:lineRule="auto" w:line="276" w:before="0" w:after="0"/>
              <w:jc w:val="left"/>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r>
          </w:p>
          <w:p>
            <w:pPr>
              <w:pStyle w:val="Standard"/>
              <w:widowControl w:val="false"/>
              <w:spacing w:lineRule="auto" w:line="276" w:before="0" w:after="0"/>
              <w:jc w:val="left"/>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t>Alguns documents que us sol·licitam potser ja els heu presentat a algun òrgan oficial anteriorment, per la qual cosa us demanam que ens ho indiqueu. Després dels quadres de requisits, trobareu un paràgraf on heu de clicar si la documentació indicada ja l'heu presentada a algun departament oficial, a més d'indicar si us interessa que sol·licitem aquesta informació al departament corresponent. D'aquesta forma no haureu d'adjuntar la justificació d’aquest requisit.</w:t>
            </w:r>
          </w:p>
          <w:p>
            <w:pPr>
              <w:pStyle w:val="Standard"/>
              <w:widowControl w:val="false"/>
              <w:spacing w:lineRule="auto" w:line="276" w:before="0" w:after="0"/>
              <w:jc w:val="left"/>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r>
          </w:p>
          <w:p>
            <w:pPr>
              <w:pStyle w:val="Standard"/>
              <w:widowControl w:val="false"/>
              <w:spacing w:lineRule="auto" w:line="276" w:before="0" w:after="0"/>
              <w:jc w:val="left"/>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t xml:space="preserve">Recordau que a l'hora de sol·licitar l'ús de la marca, només heu de complir un </w:t>
            </w:r>
            <w:r>
              <w:rPr>
                <w:rFonts w:ascii="Trebuchet MS" w:hAnsi="Trebuchet MS"/>
                <w:color w:val="595959" w:themeColor="text1" w:themeTint="a6"/>
                <w:sz w:val="19"/>
                <w:szCs w:val="19"/>
                <w:lang w:val="ca-ES"/>
              </w:rPr>
              <w:t>3</w:t>
            </w:r>
            <w:r>
              <w:rPr>
                <w:rFonts w:ascii="Trebuchet MS" w:hAnsi="Trebuchet MS"/>
                <w:color w:val="595959" w:themeColor="text1" w:themeTint="a6"/>
                <w:sz w:val="19"/>
                <w:szCs w:val="19"/>
                <w:lang w:val="ca-ES"/>
              </w:rPr>
              <w:t>0 % dels requisits recomanables, i comprometre-us a arribar a complir el 50 % durant els propers tres anys (fins a la renovació de l'ús de la marca). Per indicar quins requisits recomanables us comprometeu a complir al llarg dels propers tres anys, heu d'indicar-ho clicant sobre el quadre específic per a aquest menester.</w:t>
            </w:r>
          </w:p>
          <w:p>
            <w:pPr>
              <w:pStyle w:val="Standard"/>
              <w:widowControl w:val="false"/>
              <w:spacing w:lineRule="auto" w:line="276" w:before="0" w:after="0"/>
              <w:jc w:val="left"/>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r>
          </w:p>
          <w:p>
            <w:pPr>
              <w:pStyle w:val="Standard"/>
              <w:widowControl w:val="false"/>
              <w:spacing w:lineRule="auto" w:line="276" w:before="0" w:after="0"/>
              <w:jc w:val="left"/>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r>
          </w:p>
          <w:p>
            <w:pPr>
              <w:pStyle w:val="Standard"/>
              <w:widowControl w:val="false"/>
              <w:spacing w:lineRule="auto" w:line="276" w:before="0" w:after="0"/>
              <w:jc w:val="left"/>
              <w:rPr/>
            </w:pPr>
            <w:r>
              <w:rPr>
                <w:rFonts w:ascii="Trebuchet MS" w:hAnsi="Trebuchet MS"/>
                <w:color w:val="595959" w:themeColor="text1" w:themeTint="a6"/>
                <w:sz w:val="19"/>
                <w:szCs w:val="19"/>
                <w:lang w:val="ca-ES"/>
              </w:rPr>
              <w:t xml:space="preserve">Si teniu algun dubte, sempre podeu contactar amb nosaltres via correu electrònic a l'adreça </w:t>
            </w:r>
            <w:hyperlink r:id="rId2">
              <w:r>
                <w:rPr>
                  <w:sz w:val="24"/>
                  <w:szCs w:val="24"/>
                </w:rPr>
                <w:t>marca.biosfera@cime.es</w:t>
              </w:r>
            </w:hyperlink>
            <w:r>
              <w:rPr>
                <w:rFonts w:ascii="Trebuchet MS" w:hAnsi="Trebuchet MS"/>
                <w:color w:val="595959" w:themeColor="text1" w:themeTint="a6"/>
                <w:sz w:val="19"/>
                <w:szCs w:val="19"/>
                <w:lang w:val="ca-ES"/>
              </w:rPr>
              <w:t>, o bé telefonant a l'Agència Menorca Reserva de Biosfera al 971 35 62 51.</w:t>
            </w:r>
          </w:p>
          <w:p>
            <w:pPr>
              <w:pStyle w:val="03Tableregular"/>
              <w:widowControl w:val="false"/>
              <w:suppressAutoHyphens w:val="true"/>
              <w:spacing w:before="320" w:after="320"/>
              <w:jc w:val="left"/>
              <w:rPr>
                <w:color w:val="595959" w:themeColor="text1" w:themeTint="a6"/>
                <w:szCs w:val="18"/>
                <w:lang w:val="ca-ES"/>
              </w:rPr>
            </w:pPr>
            <w:r>
              <w:rPr>
                <w:color w:val="595959" w:themeColor="text1" w:themeTint="a6"/>
                <w:szCs w:val="18"/>
                <w:lang w:val="ca-ES"/>
              </w:rPr>
            </w:r>
          </w:p>
        </w:tc>
      </w:tr>
    </w:tbl>
    <w:p>
      <w:pPr>
        <w:pStyle w:val="10Regular"/>
        <w:rPr>
          <w:lang w:val="ca-ES"/>
        </w:rPr>
      </w:pPr>
      <w:r>
        <w:rPr>
          <w:lang w:val="ca-ES"/>
        </w:rPr>
      </w:r>
    </w:p>
    <w:p>
      <w:pPr>
        <w:pStyle w:val="10Regular"/>
        <w:rPr>
          <w:lang w:val="ca-ES"/>
        </w:rPr>
      </w:pPr>
      <w:r>
        <w:rPr>
          <w:lang w:val="ca-ES"/>
        </w:rPr>
      </w:r>
    </w:p>
    <w:p>
      <w:pPr>
        <w:pStyle w:val="10Regular"/>
        <w:rPr>
          <w:lang w:val="ca-ES"/>
        </w:rPr>
      </w:pPr>
      <w:r>
        <w:rPr>
          <w:lang w:val="ca-ES"/>
        </w:rPr>
      </w:r>
    </w:p>
    <w:p>
      <w:pPr>
        <w:pStyle w:val="10Regular"/>
        <w:rPr>
          <w:lang w:val="ca-ES"/>
        </w:rPr>
      </w:pPr>
      <w:r>
        <w:rPr>
          <w:lang w:val="ca-ES"/>
        </w:rPr>
      </w:r>
    </w:p>
    <w:p>
      <w:pPr>
        <w:pStyle w:val="10Regular"/>
        <w:rPr>
          <w:lang w:val="ca-ES"/>
        </w:rPr>
      </w:pPr>
      <w:r>
        <w:rPr>
          <w:lang w:val="ca-ES"/>
        </w:rPr>
      </w:r>
    </w:p>
    <w:p>
      <w:pPr>
        <w:pStyle w:val="10Regular"/>
        <w:rPr>
          <w:lang w:val="ca-ES"/>
        </w:rPr>
      </w:pPr>
      <w:r>
        <w:rPr>
          <w:lang w:val="ca-ES"/>
        </w:rPr>
      </w:r>
    </w:p>
    <w:p>
      <w:pPr>
        <w:pStyle w:val="10Regular"/>
        <w:rPr>
          <w:b/>
          <w:b/>
          <w:lang w:val="es-ES"/>
        </w:rPr>
      </w:pPr>
      <w:r>
        <w:rPr>
          <w:lang w:val="ca-ES"/>
        </w:rPr>
        <w:t xml:space="preserve">Para poder solicitar el uso de la marca y logotipo </w:t>
      </w:r>
      <w:r>
        <w:rPr>
          <w:b/>
          <w:color w:val="00AFAA"/>
          <w:lang w:val="ca-ES"/>
        </w:rPr>
        <w:t>“Menorca Reserva de Biosfera”</w:t>
      </w:r>
      <w:r>
        <w:rPr>
          <w:lang w:val="ca-ES"/>
        </w:rPr>
        <w:t xml:space="preserve">, la tienda especializada debe cumplir con los siguientes </w:t>
      </w:r>
      <w:r>
        <w:rPr>
          <w:b/>
          <w:lang w:val="ca-ES"/>
        </w:rPr>
        <w:t>9 requisitos obligatorios:</w:t>
      </w:r>
    </w:p>
    <w:p>
      <w:pPr>
        <w:pStyle w:val="10Regular"/>
        <w:rPr>
          <w:lang w:val="ca-ES"/>
        </w:rPr>
      </w:pPr>
      <w:r>
        <w:rPr>
          <w:lang w:val="ca-ES"/>
        </w:rPr>
      </w:r>
    </w:p>
    <w:p>
      <w:pPr>
        <w:pStyle w:val="10Regular"/>
        <w:rPr>
          <w:lang w:val="ca-ES"/>
        </w:rPr>
      </w:pPr>
      <w:r>
        <w:rPr>
          <w:lang w:val="ca-ES"/>
        </w:rPr>
      </w:r>
    </w:p>
    <w:p>
      <w:pPr>
        <w:pStyle w:val="05Megatitles"/>
        <w:rPr>
          <w:lang w:val="ca-ES"/>
        </w:rPr>
      </w:pPr>
      <w:r>
        <w:rPr>
          <w:lang w:val="ca-ES"/>
        </w:rPr>
        <w:t>Compliment de Requisits Obligatoris</w:t>
      </w:r>
    </w:p>
    <w:p>
      <w:pPr>
        <w:pStyle w:val="Standard"/>
        <w:spacing w:lineRule="auto" w:line="276"/>
        <w:rPr>
          <w:rFonts w:ascii="Verdana" w:hAnsi="Verdana"/>
          <w:color w:val="002B49"/>
          <w:sz w:val="18"/>
          <w:szCs w:val="18"/>
          <w:lang w:val="ca-ES"/>
        </w:rPr>
      </w:pPr>
      <w:r>
        <w:rPr>
          <w:rFonts w:ascii="Verdana" w:hAnsi="Verdana"/>
          <w:color w:val="002B49"/>
          <w:sz w:val="18"/>
          <w:szCs w:val="18"/>
          <w:lang w:val="ca-ES"/>
        </w:rPr>
      </w:r>
    </w:p>
    <w:p>
      <w:pPr>
        <w:pStyle w:val="06Subtitles"/>
        <w:rPr>
          <w:lang w:val="ca-ES"/>
        </w:rPr>
      </w:pPr>
      <w:r>
        <w:rPr>
          <w:lang w:val="ca-ES"/>
        </w:rPr>
        <w:t>C / Activitats de l'empresa</w:t>
      </w:r>
    </w:p>
    <w:p>
      <w:pPr>
        <w:pStyle w:val="Head1"/>
        <w:keepNext w:val="true"/>
        <w:keepLines/>
        <w:rPr>
          <w:color w:val="00AFAA"/>
          <w:sz w:val="24"/>
          <w:szCs w:val="24"/>
          <w:lang w:val="ca-ES"/>
        </w:rPr>
      </w:pPr>
      <w:r>
        <w:rPr>
          <w:color w:val="00AFAA"/>
          <w:sz w:val="24"/>
          <w:szCs w:val="24"/>
          <w:lang w:val="ca-ES"/>
        </w:rPr>
      </w:r>
    </w:p>
    <w:tbl>
      <w:tblPr>
        <w:tblStyle w:val="Tablaconcuadrcula"/>
        <w:tblW w:w="10080" w:type="dxa"/>
        <w:jc w:val="left"/>
        <w:tblInd w:w="52" w:type="dxa"/>
        <w:tblLayout w:type="fixed"/>
        <w:tblCellMar>
          <w:top w:w="0" w:type="dxa"/>
          <w:left w:w="107" w:type="dxa"/>
          <w:bottom w:w="0" w:type="dxa"/>
          <w:right w:w="108" w:type="dxa"/>
        </w:tblCellMar>
        <w:tblLook w:val="04a0"/>
      </w:tblPr>
      <w:tblGrid>
        <w:gridCol w:w="2995"/>
        <w:gridCol w:w="3539"/>
        <w:gridCol w:w="3546"/>
      </w:tblGrid>
      <w:tr>
        <w:trPr>
          <w:trHeight w:val="571" w:hRule="atLeast"/>
          <w:cantSplit w:val="true"/>
        </w:trPr>
        <w:tc>
          <w:tcPr>
            <w:tcW w:w="10080" w:type="dxa"/>
            <w:gridSpan w:val="3"/>
            <w:tcBorders>
              <w:top w:val="single" w:sz="2" w:space="0" w:color="D9D9D9"/>
              <w:left w:val="single" w:sz="2" w:space="0" w:color="D9D9D9"/>
              <w:bottom w:val="single" w:sz="2" w:space="0" w:color="D9D9D9"/>
              <w:right w:val="single" w:sz="2" w:space="0" w:color="D9D9D9"/>
            </w:tcBorders>
            <w:shd w:color="auto" w:fill="153646" w:val="clear"/>
            <w:vAlign w:val="center"/>
          </w:tcPr>
          <w:p>
            <w:pPr>
              <w:pStyle w:val="Standard"/>
              <w:widowControl w:val="false"/>
              <w:spacing w:before="0" w:after="0"/>
              <w:jc w:val="left"/>
              <w:rPr>
                <w:sz w:val="21"/>
                <w:szCs w:val="21"/>
                <w:lang w:val="ca-ES"/>
              </w:rPr>
            </w:pPr>
            <w:r>
              <w:rPr>
                <w:rFonts w:cs="Times New Roman" w:ascii="Trebuchet MS" w:hAnsi="Trebuchet MS"/>
                <w:b/>
                <w:color w:val="FFFFFF" w:themeColor="background1"/>
                <w:sz w:val="19"/>
                <w:szCs w:val="18"/>
                <w:lang w:val="ca-ES" w:eastAsia="zh-TW"/>
              </w:rPr>
              <w:t>C2 / Els productes disponibles per a la venda han de ser com a mínim un 80 % de producció local</w:t>
            </w:r>
          </w:p>
        </w:tc>
      </w:tr>
      <w:tr>
        <w:trPr>
          <w:trHeight w:val="503" w:hRule="atLeast"/>
          <w:cantSplit w:val="true"/>
        </w:trPr>
        <w:tc>
          <w:tcPr>
            <w:tcW w:w="2995"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0"/>
              <w:jc w:val="left"/>
              <w:rPr>
                <w:lang w:val="ca-ES"/>
              </w:rPr>
            </w:pPr>
            <w:r>
              <w:rPr>
                <w:rFonts w:eastAsia=""/>
                <w:kern w:val="0"/>
                <w:szCs w:val="24"/>
                <w:lang w:val="ca-ES" w:bidi="ar-SA"/>
              </w:rPr>
              <w:t>Compliment del criteri</w:t>
            </w:r>
          </w:p>
        </w:tc>
        <w:tc>
          <w:tcPr>
            <w:tcW w:w="7085" w:type="dxa"/>
            <w:gridSpan w:val="2"/>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lang w:val="ca-ES"/>
              </w:rPr>
            </w:pPr>
            <w:r>
              <w:rPr>
                <w:rFonts w:eastAsia=""/>
                <w:kern w:val="0"/>
                <w:szCs w:val="24"/>
                <w:lang w:val="ca-ES" w:bidi="ar-SA"/>
              </w:rPr>
              <w:t>Els productes oferts a la botiga especialitzada han de ser en la seva àmplia majoria de producció local (mínim un 80 %)</w:t>
            </w:r>
          </w:p>
        </w:tc>
      </w:tr>
      <w:tr>
        <w:trPr>
          <w:trHeight w:val="503" w:hRule="atLeast"/>
          <w:cantSplit w:val="true"/>
        </w:trPr>
        <w:tc>
          <w:tcPr>
            <w:tcW w:w="2995" w:type="dxa"/>
            <w:vMerge w:val="restart"/>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0"/>
              <w:jc w:val="left"/>
              <w:rPr>
                <w:lang w:val="ca-ES"/>
              </w:rPr>
            </w:pPr>
            <w:r>
              <w:rPr>
                <w:rFonts w:eastAsia=""/>
                <w:kern w:val="0"/>
                <w:szCs w:val="24"/>
                <w:lang w:val="ca-ES" w:bidi="ar-SA"/>
              </w:rPr>
              <w:t>Justificació</w:t>
            </w:r>
          </w:p>
        </w:tc>
        <w:tc>
          <w:tcPr>
            <w:tcW w:w="7085" w:type="dxa"/>
            <w:gridSpan w:val="2"/>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lang w:val="ca-ES"/>
              </w:rPr>
            </w:pPr>
            <w:r>
              <w:rPr>
                <w:rFonts w:eastAsia=""/>
                <w:kern w:val="0"/>
                <w:szCs w:val="24"/>
                <w:lang w:val="ca-ES" w:bidi="ar-SA"/>
              </w:rPr>
              <w:t>Llista dels productes de producció local disponibles per a la venda a la botiga especialitzada.</w:t>
            </w:r>
          </w:p>
          <w:p>
            <w:pPr>
              <w:pStyle w:val="03Tableregular"/>
              <w:widowControl w:val="false"/>
              <w:suppressAutoHyphens w:val="true"/>
              <w:spacing w:before="320" w:after="320"/>
              <w:jc w:val="left"/>
              <w:rPr>
                <w:lang w:val="ca-ES"/>
              </w:rPr>
            </w:pPr>
            <w:r>
              <w:rPr>
                <w:rFonts w:eastAsia=""/>
                <w:kern w:val="0"/>
                <w:szCs w:val="24"/>
                <w:lang w:val="ca-ES" w:bidi="ar-SA"/>
              </w:rPr>
              <w:t>També s'ha d'indicar el percentatge de producció local que ofereix la botiga.</w:t>
            </w:r>
          </w:p>
        </w:tc>
      </w:tr>
      <w:tr>
        <w:trPr>
          <w:trHeight w:val="503" w:hRule="atLeast"/>
          <w:cantSplit w:val="true"/>
        </w:trPr>
        <w:tc>
          <w:tcPr>
            <w:tcW w:w="2995" w:type="dxa"/>
            <w:vMerge w:val="continue"/>
            <w:tcBorders>
              <w:top w:val="single" w:sz="2" w:space="0" w:color="D9D9D9"/>
              <w:left w:val="single" w:sz="2" w:space="0" w:color="D9D9D9"/>
              <w:bottom w:val="single" w:sz="2" w:space="0" w:color="D9D9D9"/>
              <w:right w:val="single" w:sz="4" w:space="0" w:color="D9D9D9"/>
            </w:tcBorders>
            <w:shd w:color="auto" w:fill="F9F9F9" w:val="clear"/>
            <w:vAlign w:val="center"/>
          </w:tcPr>
          <w:p>
            <w:pPr>
              <w:pStyle w:val="Tablebold"/>
              <w:widowControl w:val="false"/>
              <w:suppressAutoHyphens w:val="true"/>
              <w:spacing w:before="80" w:after="0"/>
              <w:jc w:val="left"/>
              <w:rPr>
                <w:color w:val="808080" w:themeColor="background1" w:themeShade="80"/>
                <w:lang w:val="ca-ES"/>
              </w:rPr>
            </w:pPr>
            <w:r>
              <w:rPr>
                <w:color w:val="808080" w:themeColor="background1" w:themeShade="80"/>
                <w:lang w:val="ca-ES"/>
              </w:rPr>
            </w:r>
          </w:p>
        </w:tc>
        <w:tc>
          <w:tcPr>
            <w:tcW w:w="3539"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04Openfields"/>
              <w:widowControl w:val="false"/>
              <w:suppressAutoHyphens w:val="true"/>
              <w:spacing w:before="80" w:after="0"/>
              <w:jc w:val="left"/>
              <w:rPr>
                <w:sz w:val="18"/>
                <w:szCs w:val="18"/>
              </w:rPr>
            </w:pPr>
            <w:r>
              <w:rPr>
                <w:rFonts w:eastAsia=""/>
                <w:kern w:val="0"/>
                <w:sz w:val="18"/>
                <w:szCs w:val="18"/>
                <w:lang w:val="ca-ES" w:bidi="ar-SA"/>
              </w:rPr>
              <w:t>Producte 1:</w:t>
            </w:r>
          </w:p>
        </w:tc>
        <w:tc>
          <w:tcPr>
            <w:tcW w:w="3546"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04Openfields"/>
              <w:widowControl w:val="false"/>
              <w:suppressAutoHyphens w:val="true"/>
              <w:spacing w:before="80" w:after="0"/>
              <w:jc w:val="left"/>
              <w:rPr>
                <w:sz w:val="18"/>
                <w:szCs w:val="18"/>
              </w:rPr>
            </w:pPr>
            <w:r>
              <w:rPr>
                <w:rFonts w:eastAsia=""/>
                <w:kern w:val="0"/>
                <w:sz w:val="18"/>
                <w:szCs w:val="18"/>
                <w:lang w:val="ca-ES" w:bidi="ar-SA"/>
              </w:rPr>
              <w:t>Producte 6:</w:t>
            </w:r>
          </w:p>
        </w:tc>
      </w:tr>
      <w:tr>
        <w:trPr>
          <w:trHeight w:val="503" w:hRule="atLeast"/>
          <w:cantSplit w:val="true"/>
        </w:trPr>
        <w:tc>
          <w:tcPr>
            <w:tcW w:w="2995" w:type="dxa"/>
            <w:vMerge w:val="continue"/>
            <w:tcBorders>
              <w:top w:val="single" w:sz="2" w:space="0" w:color="D9D9D9"/>
              <w:left w:val="single" w:sz="2" w:space="0" w:color="D9D9D9"/>
              <w:bottom w:val="single" w:sz="2" w:space="0" w:color="D9D9D9"/>
              <w:right w:val="single" w:sz="4" w:space="0" w:color="D9D9D9"/>
            </w:tcBorders>
            <w:shd w:color="auto" w:fill="F9F9F9" w:val="clear"/>
            <w:vAlign w:val="center"/>
          </w:tcPr>
          <w:p>
            <w:pPr>
              <w:pStyle w:val="Tablebold"/>
              <w:widowControl w:val="false"/>
              <w:suppressAutoHyphens w:val="true"/>
              <w:spacing w:before="80" w:after="0"/>
              <w:jc w:val="left"/>
              <w:rPr>
                <w:color w:val="808080" w:themeColor="background1" w:themeShade="80"/>
                <w:lang w:val="ca-ES"/>
              </w:rPr>
            </w:pPr>
            <w:r>
              <w:rPr>
                <w:color w:val="808080" w:themeColor="background1" w:themeShade="80"/>
                <w:lang w:val="ca-ES"/>
              </w:rPr>
            </w:r>
          </w:p>
        </w:tc>
        <w:tc>
          <w:tcPr>
            <w:tcW w:w="3539" w:type="dxa"/>
            <w:tcBorders>
              <w:top w:val="single" w:sz="4" w:space="0" w:color="D9D9D9"/>
              <w:left w:val="single" w:sz="4" w:space="0" w:color="D9D9D9"/>
              <w:bottom w:val="single" w:sz="4" w:space="0" w:color="D9D9D9"/>
              <w:right w:val="single" w:sz="2" w:space="0" w:color="D9D9D9"/>
            </w:tcBorders>
            <w:shd w:color="auto" w:fill="FFFFFF" w:themeFill="background1" w:val="clear"/>
            <w:vAlign w:val="center"/>
          </w:tcPr>
          <w:p>
            <w:pPr>
              <w:pStyle w:val="04Openfields"/>
              <w:widowControl w:val="false"/>
              <w:suppressAutoHyphens w:val="true"/>
              <w:spacing w:before="80" w:after="0"/>
              <w:jc w:val="left"/>
              <w:rPr>
                <w:sz w:val="18"/>
                <w:szCs w:val="18"/>
              </w:rPr>
            </w:pPr>
            <w:r>
              <w:rPr>
                <w:rFonts w:eastAsia=""/>
                <w:kern w:val="0"/>
                <w:sz w:val="18"/>
                <w:szCs w:val="18"/>
                <w:lang w:val="ca-ES" w:bidi="ar-SA"/>
              </w:rPr>
              <w:t>Producte 2:</w:t>
            </w:r>
          </w:p>
        </w:tc>
        <w:tc>
          <w:tcPr>
            <w:tcW w:w="3546" w:type="dxa"/>
            <w:tcBorders>
              <w:top w:val="single" w:sz="4" w:space="0" w:color="D9D9D9"/>
              <w:left w:val="single" w:sz="4" w:space="0" w:color="D9D9D9"/>
              <w:bottom w:val="single" w:sz="4" w:space="0" w:color="D9D9D9"/>
              <w:right w:val="single" w:sz="2" w:space="0" w:color="D9D9D9"/>
            </w:tcBorders>
            <w:shd w:color="auto" w:fill="FFFFFF" w:themeFill="background1" w:val="clear"/>
            <w:vAlign w:val="center"/>
          </w:tcPr>
          <w:p>
            <w:pPr>
              <w:pStyle w:val="04Openfields"/>
              <w:widowControl w:val="false"/>
              <w:suppressAutoHyphens w:val="true"/>
              <w:spacing w:before="80" w:after="0"/>
              <w:jc w:val="left"/>
              <w:rPr>
                <w:sz w:val="18"/>
                <w:szCs w:val="18"/>
              </w:rPr>
            </w:pPr>
            <w:r>
              <w:rPr>
                <w:rFonts w:eastAsia=""/>
                <w:kern w:val="0"/>
                <w:sz w:val="18"/>
                <w:szCs w:val="18"/>
                <w:lang w:val="ca-ES" w:bidi="ar-SA"/>
              </w:rPr>
              <w:t>Producte 7:</w:t>
            </w:r>
          </w:p>
        </w:tc>
      </w:tr>
      <w:tr>
        <w:trPr>
          <w:trHeight w:val="503" w:hRule="atLeast"/>
          <w:cantSplit w:val="true"/>
        </w:trPr>
        <w:tc>
          <w:tcPr>
            <w:tcW w:w="2995" w:type="dxa"/>
            <w:vMerge w:val="continue"/>
            <w:tcBorders>
              <w:top w:val="single" w:sz="2" w:space="0" w:color="D9D9D9"/>
              <w:left w:val="single" w:sz="2" w:space="0" w:color="D9D9D9"/>
              <w:bottom w:val="single" w:sz="2" w:space="0" w:color="D9D9D9"/>
              <w:right w:val="single" w:sz="4" w:space="0" w:color="D9D9D9"/>
            </w:tcBorders>
            <w:shd w:color="auto" w:fill="F9F9F9" w:val="clear"/>
            <w:vAlign w:val="center"/>
          </w:tcPr>
          <w:p>
            <w:pPr>
              <w:pStyle w:val="Tablebold"/>
              <w:widowControl w:val="false"/>
              <w:suppressAutoHyphens w:val="true"/>
              <w:spacing w:before="80" w:after="0"/>
              <w:jc w:val="left"/>
              <w:rPr>
                <w:color w:val="808080" w:themeColor="background1" w:themeShade="80"/>
                <w:lang w:val="ca-ES"/>
              </w:rPr>
            </w:pPr>
            <w:r>
              <w:rPr>
                <w:color w:val="808080" w:themeColor="background1" w:themeShade="80"/>
                <w:lang w:val="ca-ES"/>
              </w:rPr>
            </w:r>
          </w:p>
        </w:tc>
        <w:tc>
          <w:tcPr>
            <w:tcW w:w="3539" w:type="dxa"/>
            <w:tcBorders>
              <w:top w:val="single" w:sz="4" w:space="0" w:color="D9D9D9"/>
              <w:left w:val="single" w:sz="4" w:space="0" w:color="D9D9D9"/>
              <w:bottom w:val="single" w:sz="4" w:space="0" w:color="D9D9D9"/>
              <w:right w:val="single" w:sz="2" w:space="0" w:color="D9D9D9"/>
            </w:tcBorders>
            <w:shd w:color="auto" w:fill="FFFFFF" w:themeFill="background1" w:val="clear"/>
            <w:vAlign w:val="center"/>
          </w:tcPr>
          <w:p>
            <w:pPr>
              <w:pStyle w:val="04Openfields"/>
              <w:widowControl w:val="false"/>
              <w:suppressAutoHyphens w:val="true"/>
              <w:spacing w:before="80" w:after="0"/>
              <w:jc w:val="left"/>
              <w:rPr>
                <w:sz w:val="18"/>
                <w:szCs w:val="18"/>
              </w:rPr>
            </w:pPr>
            <w:r>
              <w:rPr>
                <w:rFonts w:eastAsia=""/>
                <w:kern w:val="0"/>
                <w:sz w:val="18"/>
                <w:szCs w:val="18"/>
                <w:lang w:val="ca-ES" w:bidi="ar-SA"/>
              </w:rPr>
              <w:t>Producte 3:</w:t>
            </w:r>
          </w:p>
        </w:tc>
        <w:tc>
          <w:tcPr>
            <w:tcW w:w="3546" w:type="dxa"/>
            <w:tcBorders>
              <w:top w:val="single" w:sz="4" w:space="0" w:color="D9D9D9"/>
              <w:left w:val="single" w:sz="4" w:space="0" w:color="D9D9D9"/>
              <w:bottom w:val="single" w:sz="4" w:space="0" w:color="D9D9D9"/>
              <w:right w:val="single" w:sz="2" w:space="0" w:color="D9D9D9"/>
            </w:tcBorders>
            <w:shd w:color="auto" w:fill="FFFFFF" w:themeFill="background1" w:val="clear"/>
            <w:vAlign w:val="center"/>
          </w:tcPr>
          <w:p>
            <w:pPr>
              <w:pStyle w:val="04Openfields"/>
              <w:widowControl w:val="false"/>
              <w:suppressAutoHyphens w:val="true"/>
              <w:spacing w:before="80" w:after="0"/>
              <w:jc w:val="left"/>
              <w:rPr>
                <w:sz w:val="18"/>
                <w:szCs w:val="18"/>
              </w:rPr>
            </w:pPr>
            <w:r>
              <w:rPr>
                <w:rFonts w:eastAsia=""/>
                <w:kern w:val="0"/>
                <w:sz w:val="18"/>
                <w:szCs w:val="18"/>
                <w:lang w:val="ca-ES" w:bidi="ar-SA"/>
              </w:rPr>
              <w:t>Producte 8:</w:t>
            </w:r>
          </w:p>
        </w:tc>
      </w:tr>
      <w:tr>
        <w:trPr>
          <w:trHeight w:val="503" w:hRule="atLeast"/>
          <w:cantSplit w:val="true"/>
        </w:trPr>
        <w:tc>
          <w:tcPr>
            <w:tcW w:w="2995" w:type="dxa"/>
            <w:vMerge w:val="continue"/>
            <w:tcBorders>
              <w:top w:val="single" w:sz="2" w:space="0" w:color="D9D9D9"/>
              <w:left w:val="single" w:sz="2" w:space="0" w:color="D9D9D9"/>
              <w:bottom w:val="single" w:sz="2" w:space="0" w:color="D9D9D9"/>
              <w:right w:val="single" w:sz="4" w:space="0" w:color="D9D9D9"/>
            </w:tcBorders>
            <w:shd w:color="auto" w:fill="F9F9F9" w:val="clear"/>
            <w:vAlign w:val="center"/>
          </w:tcPr>
          <w:p>
            <w:pPr>
              <w:pStyle w:val="Tablebold"/>
              <w:widowControl w:val="false"/>
              <w:suppressAutoHyphens w:val="true"/>
              <w:spacing w:before="80" w:after="0"/>
              <w:jc w:val="left"/>
              <w:rPr>
                <w:color w:val="808080" w:themeColor="background1" w:themeShade="80"/>
                <w:lang w:val="ca-ES"/>
              </w:rPr>
            </w:pPr>
            <w:r>
              <w:rPr>
                <w:color w:val="808080" w:themeColor="background1" w:themeShade="80"/>
                <w:lang w:val="ca-ES"/>
              </w:rPr>
            </w:r>
          </w:p>
        </w:tc>
        <w:tc>
          <w:tcPr>
            <w:tcW w:w="3539" w:type="dxa"/>
            <w:tcBorders>
              <w:top w:val="single" w:sz="4" w:space="0" w:color="D9D9D9"/>
              <w:left w:val="single" w:sz="4" w:space="0" w:color="D9D9D9"/>
              <w:bottom w:val="single" w:sz="4" w:space="0" w:color="D9D9D9"/>
              <w:right w:val="single" w:sz="2" w:space="0" w:color="D9D9D9"/>
            </w:tcBorders>
            <w:shd w:color="auto" w:fill="FFFFFF" w:themeFill="background1" w:val="clear"/>
            <w:vAlign w:val="center"/>
          </w:tcPr>
          <w:p>
            <w:pPr>
              <w:pStyle w:val="04Openfields"/>
              <w:widowControl w:val="false"/>
              <w:suppressAutoHyphens w:val="true"/>
              <w:spacing w:before="80" w:after="0"/>
              <w:jc w:val="left"/>
              <w:rPr>
                <w:sz w:val="18"/>
                <w:szCs w:val="18"/>
              </w:rPr>
            </w:pPr>
            <w:r>
              <w:rPr>
                <w:rFonts w:eastAsia=""/>
                <w:kern w:val="0"/>
                <w:sz w:val="18"/>
                <w:szCs w:val="18"/>
                <w:lang w:val="ca-ES" w:bidi="ar-SA"/>
              </w:rPr>
              <w:t>Producte 4:</w:t>
            </w:r>
          </w:p>
        </w:tc>
        <w:tc>
          <w:tcPr>
            <w:tcW w:w="3546" w:type="dxa"/>
            <w:tcBorders>
              <w:top w:val="single" w:sz="4" w:space="0" w:color="D9D9D9"/>
              <w:left w:val="single" w:sz="4" w:space="0" w:color="D9D9D9"/>
              <w:bottom w:val="single" w:sz="4" w:space="0" w:color="D9D9D9"/>
              <w:right w:val="single" w:sz="2" w:space="0" w:color="D9D9D9"/>
            </w:tcBorders>
            <w:shd w:color="auto" w:fill="FFFFFF" w:themeFill="background1" w:val="clear"/>
            <w:vAlign w:val="center"/>
          </w:tcPr>
          <w:p>
            <w:pPr>
              <w:pStyle w:val="04Openfields"/>
              <w:widowControl w:val="false"/>
              <w:suppressAutoHyphens w:val="true"/>
              <w:spacing w:before="80" w:after="0"/>
              <w:jc w:val="left"/>
              <w:rPr>
                <w:sz w:val="18"/>
                <w:szCs w:val="18"/>
              </w:rPr>
            </w:pPr>
            <w:r>
              <w:rPr>
                <w:rFonts w:eastAsia=""/>
                <w:kern w:val="0"/>
                <w:sz w:val="18"/>
                <w:szCs w:val="18"/>
                <w:lang w:val="ca-ES" w:bidi="ar-SA"/>
              </w:rPr>
              <w:t>Producte 9:</w:t>
            </w:r>
          </w:p>
        </w:tc>
      </w:tr>
      <w:tr>
        <w:trPr>
          <w:trHeight w:val="503" w:hRule="atLeast"/>
          <w:cantSplit w:val="true"/>
        </w:trPr>
        <w:tc>
          <w:tcPr>
            <w:tcW w:w="2995" w:type="dxa"/>
            <w:vMerge w:val="continue"/>
            <w:tcBorders>
              <w:top w:val="single" w:sz="2" w:space="0" w:color="D9D9D9"/>
              <w:left w:val="single" w:sz="2" w:space="0" w:color="D9D9D9"/>
              <w:bottom w:val="single" w:sz="2" w:space="0" w:color="D9D9D9"/>
              <w:right w:val="single" w:sz="4" w:space="0" w:color="D9D9D9"/>
            </w:tcBorders>
            <w:shd w:color="auto" w:fill="F9F9F9" w:val="clear"/>
            <w:vAlign w:val="center"/>
          </w:tcPr>
          <w:p>
            <w:pPr>
              <w:pStyle w:val="Tablebold"/>
              <w:widowControl w:val="false"/>
              <w:suppressAutoHyphens w:val="true"/>
              <w:spacing w:before="80" w:after="0"/>
              <w:jc w:val="left"/>
              <w:rPr>
                <w:color w:val="808080" w:themeColor="background1" w:themeShade="80"/>
                <w:lang w:val="ca-ES"/>
              </w:rPr>
            </w:pPr>
            <w:r>
              <w:rPr>
                <w:color w:val="808080" w:themeColor="background1" w:themeShade="80"/>
                <w:lang w:val="ca-ES"/>
              </w:rPr>
            </w:r>
          </w:p>
        </w:tc>
        <w:tc>
          <w:tcPr>
            <w:tcW w:w="3539" w:type="dxa"/>
            <w:tcBorders>
              <w:top w:val="single" w:sz="4" w:space="0" w:color="D9D9D9"/>
              <w:left w:val="single" w:sz="4" w:space="0" w:color="D9D9D9"/>
              <w:bottom w:val="single" w:sz="4" w:space="0" w:color="D9D9D9"/>
              <w:right w:val="single" w:sz="2" w:space="0" w:color="D9D9D9"/>
            </w:tcBorders>
            <w:shd w:color="auto" w:fill="FFFFFF" w:themeFill="background1" w:val="clear"/>
            <w:vAlign w:val="center"/>
          </w:tcPr>
          <w:p>
            <w:pPr>
              <w:pStyle w:val="04Openfields"/>
              <w:widowControl w:val="false"/>
              <w:suppressAutoHyphens w:val="true"/>
              <w:spacing w:before="80" w:after="0"/>
              <w:jc w:val="left"/>
              <w:rPr>
                <w:sz w:val="18"/>
                <w:szCs w:val="18"/>
              </w:rPr>
            </w:pPr>
            <w:r>
              <w:rPr>
                <w:rFonts w:eastAsia=""/>
                <w:kern w:val="0"/>
                <w:sz w:val="18"/>
                <w:szCs w:val="18"/>
                <w:lang w:val="ca-ES" w:bidi="ar-SA"/>
              </w:rPr>
              <w:t>Producte5:</w:t>
            </w:r>
          </w:p>
        </w:tc>
        <w:tc>
          <w:tcPr>
            <w:tcW w:w="3546" w:type="dxa"/>
            <w:tcBorders>
              <w:top w:val="single" w:sz="4" w:space="0" w:color="D9D9D9"/>
              <w:left w:val="single" w:sz="4" w:space="0" w:color="D9D9D9"/>
              <w:bottom w:val="single" w:sz="4" w:space="0" w:color="D9D9D9"/>
              <w:right w:val="single" w:sz="2" w:space="0" w:color="D9D9D9"/>
            </w:tcBorders>
            <w:shd w:color="auto" w:fill="FFFFFF" w:themeFill="background1" w:val="clear"/>
            <w:vAlign w:val="center"/>
          </w:tcPr>
          <w:p>
            <w:pPr>
              <w:pStyle w:val="04Openfields"/>
              <w:widowControl w:val="false"/>
              <w:suppressAutoHyphens w:val="true"/>
              <w:spacing w:before="80" w:after="0"/>
              <w:jc w:val="left"/>
              <w:rPr>
                <w:sz w:val="18"/>
                <w:szCs w:val="18"/>
              </w:rPr>
            </w:pPr>
            <w:r>
              <w:rPr>
                <w:rFonts w:eastAsia=""/>
                <w:kern w:val="0"/>
                <w:sz w:val="18"/>
                <w:szCs w:val="18"/>
                <w:lang w:val="ca-ES" w:bidi="ar-SA"/>
              </w:rPr>
              <w:t>Producte 10:</w:t>
            </w:r>
          </w:p>
        </w:tc>
      </w:tr>
      <w:tr>
        <w:trPr>
          <w:trHeight w:val="503" w:hRule="atLeast"/>
          <w:cantSplit w:val="true"/>
        </w:trPr>
        <w:tc>
          <w:tcPr>
            <w:tcW w:w="2995" w:type="dxa"/>
            <w:vMerge w:val="continue"/>
            <w:tcBorders>
              <w:top w:val="single" w:sz="2" w:space="0" w:color="D9D9D9"/>
              <w:left w:val="single" w:sz="2" w:space="0" w:color="D9D9D9"/>
              <w:bottom w:val="single" w:sz="2" w:space="0" w:color="D9D9D9"/>
              <w:right w:val="single" w:sz="4" w:space="0" w:color="D9D9D9"/>
            </w:tcBorders>
            <w:shd w:color="auto" w:fill="F9F9F9" w:val="clear"/>
            <w:vAlign w:val="center"/>
          </w:tcPr>
          <w:p>
            <w:pPr>
              <w:pStyle w:val="Tablebold"/>
              <w:widowControl w:val="false"/>
              <w:suppressAutoHyphens w:val="true"/>
              <w:spacing w:before="80" w:after="0"/>
              <w:jc w:val="left"/>
              <w:rPr>
                <w:color w:val="808080" w:themeColor="background1" w:themeShade="80"/>
                <w:lang w:val="ca-ES"/>
              </w:rPr>
            </w:pPr>
            <w:r>
              <w:rPr>
                <w:color w:val="808080" w:themeColor="background1" w:themeShade="80"/>
                <w:lang w:val="ca-ES"/>
              </w:rPr>
            </w:r>
          </w:p>
        </w:tc>
        <w:tc>
          <w:tcPr>
            <w:tcW w:w="7085" w:type="dxa"/>
            <w:gridSpan w:val="2"/>
            <w:tcBorders>
              <w:top w:val="single" w:sz="4" w:space="0" w:color="D9D9D9"/>
              <w:left w:val="single" w:sz="4" w:space="0" w:color="D9D9D9"/>
              <w:bottom w:val="single" w:sz="4" w:space="0" w:color="D9D9D9"/>
              <w:right w:val="single" w:sz="2" w:space="0" w:color="D9D9D9"/>
            </w:tcBorders>
            <w:shd w:color="auto" w:fill="FFFFFF" w:themeFill="background1" w:val="clear"/>
            <w:vAlign w:val="center"/>
          </w:tcPr>
          <w:p>
            <w:pPr>
              <w:pStyle w:val="04Openfields"/>
              <w:widowControl w:val="false"/>
              <w:suppressAutoHyphens w:val="true"/>
              <w:spacing w:before="80" w:after="0"/>
              <w:jc w:val="left"/>
              <w:rPr>
                <w:color w:val="808080"/>
                <w:sz w:val="18"/>
                <w:szCs w:val="18"/>
                <w:lang w:val="ca-ES"/>
              </w:rPr>
            </w:pPr>
            <w:r>
              <w:rPr>
                <w:rFonts w:eastAsia=""/>
                <w:color w:val="808080"/>
                <w:kern w:val="0"/>
                <w:sz w:val="18"/>
                <w:szCs w:val="18"/>
                <w:lang w:val="ca-ES" w:bidi="ar-SA"/>
              </w:rPr>
              <w:t>Percentatge de producció local ofert a la botiga: _____%</w:t>
            </w:r>
          </w:p>
        </w:tc>
      </w:tr>
    </w:tbl>
    <w:p>
      <w:pPr>
        <w:pStyle w:val="Standard"/>
        <w:rPr>
          <w:rFonts w:ascii="Trebuchet MS" w:hAnsi="Trebuchet MS"/>
          <w:b/>
          <w:b/>
          <w:bCs/>
          <w:color w:val="808080" w:themeColor="background1" w:themeShade="80"/>
          <w:sz w:val="18"/>
          <w:szCs w:val="18"/>
          <w:highlight w:val="white"/>
          <w:lang w:val="ca-ES"/>
        </w:rPr>
      </w:pPr>
      <w:r>
        <w:rPr>
          <w:rFonts w:ascii="Trebuchet MS" w:hAnsi="Trebuchet MS"/>
          <w:b/>
          <w:bCs/>
          <w:color w:val="808080" w:themeColor="background1" w:themeShade="80"/>
          <w:sz w:val="18"/>
          <w:szCs w:val="18"/>
          <w:highlight w:val="white"/>
          <w:lang w:val="ca-ES"/>
        </w:rPr>
      </w:r>
    </w:p>
    <w:p>
      <w:pPr>
        <w:pStyle w:val="Standard"/>
        <w:rPr>
          <w:rFonts w:ascii="Trebuchet MS" w:hAnsi="Trebuchet MS"/>
          <w:b/>
          <w:b/>
          <w:bCs/>
          <w:color w:val="808080" w:themeColor="background1" w:themeShade="80"/>
          <w:sz w:val="18"/>
          <w:szCs w:val="18"/>
          <w:highlight w:val="white"/>
          <w:lang w:val="ca-ES"/>
        </w:rPr>
      </w:pPr>
      <w:r>
        <w:rPr>
          <w:rFonts w:ascii="Trebuchet MS" w:hAnsi="Trebuchet MS"/>
          <w:b/>
          <w:bCs/>
          <w:color w:val="808080" w:themeColor="background1" w:themeShade="80"/>
          <w:sz w:val="18"/>
          <w:szCs w:val="18"/>
          <w:highlight w:val="white"/>
          <w:lang w:val="ca-ES"/>
        </w:rPr>
      </w:r>
    </w:p>
    <w:p>
      <w:pPr>
        <w:pStyle w:val="06Subtitles"/>
        <w:rPr>
          <w:lang w:val="ca-ES"/>
        </w:rPr>
      </w:pPr>
      <w:r>
        <w:rPr>
          <w:lang w:val="ca-ES"/>
        </w:rPr>
      </w:r>
    </w:p>
    <w:p>
      <w:pPr>
        <w:pStyle w:val="06Subtitles"/>
        <w:rPr>
          <w:lang w:val="ca-ES"/>
        </w:rPr>
      </w:pPr>
      <w:r>
        <w:rPr>
          <w:lang w:val="ca-ES"/>
        </w:rPr>
      </w:r>
    </w:p>
    <w:p>
      <w:pPr>
        <w:pStyle w:val="06Subtitles"/>
        <w:rPr>
          <w:lang w:val="ca-ES"/>
        </w:rPr>
      </w:pPr>
      <w:r>
        <w:rPr>
          <w:lang w:val="ca-ES"/>
        </w:rPr>
        <w:t>E/ Millores en comportament ambiental / Gestió ambiental</w:t>
      </w:r>
    </w:p>
    <w:p>
      <w:pPr>
        <w:pStyle w:val="Head1"/>
        <w:keepNext w:val="true"/>
        <w:keepLines/>
        <w:rPr>
          <w:color w:val="00AFAA"/>
          <w:sz w:val="24"/>
          <w:szCs w:val="24"/>
          <w:lang w:val="ca-ES"/>
        </w:rPr>
      </w:pPr>
      <w:r>
        <w:rPr>
          <w:color w:val="00AFAA"/>
          <w:sz w:val="24"/>
          <w:szCs w:val="24"/>
          <w:lang w:val="ca-ES"/>
        </w:rPr>
      </w:r>
    </w:p>
    <w:tbl>
      <w:tblPr>
        <w:tblStyle w:val="Tablaconcuadrcula"/>
        <w:tblW w:w="10120" w:type="dxa"/>
        <w:jc w:val="left"/>
        <w:tblInd w:w="52" w:type="dxa"/>
        <w:tblLayout w:type="fixed"/>
        <w:tblCellMar>
          <w:top w:w="0" w:type="dxa"/>
          <w:left w:w="107" w:type="dxa"/>
          <w:bottom w:w="0" w:type="dxa"/>
          <w:right w:w="108" w:type="dxa"/>
        </w:tblCellMar>
        <w:tblLook w:val="04a0"/>
      </w:tblPr>
      <w:tblGrid>
        <w:gridCol w:w="2999"/>
        <w:gridCol w:w="7120"/>
      </w:tblGrid>
      <w:tr>
        <w:trPr>
          <w:trHeight w:val="571" w:hRule="atLeast"/>
          <w:cantSplit w:val="true"/>
        </w:trPr>
        <w:tc>
          <w:tcPr>
            <w:tcW w:w="10119" w:type="dxa"/>
            <w:gridSpan w:val="2"/>
            <w:tcBorders>
              <w:top w:val="single" w:sz="2" w:space="0" w:color="D9D9D9"/>
              <w:left w:val="single" w:sz="2" w:space="0" w:color="D9D9D9"/>
              <w:bottom w:val="single" w:sz="2" w:space="0" w:color="D9D9D9"/>
              <w:right w:val="single" w:sz="2" w:space="0" w:color="D9D9D9"/>
            </w:tcBorders>
            <w:shd w:color="auto" w:fill="153646" w:val="clear"/>
          </w:tcPr>
          <w:p>
            <w:pPr>
              <w:pStyle w:val="01TABLETITLE"/>
              <w:widowControl w:val="false"/>
              <w:suppressAutoHyphens w:val="true"/>
              <w:spacing w:before="200" w:after="200"/>
              <w:jc w:val="left"/>
              <w:rPr>
                <w:lang w:val="ca-ES"/>
              </w:rPr>
            </w:pPr>
            <w:r>
              <w:rPr>
                <w:rFonts w:eastAsia=""/>
                <w:kern w:val="0"/>
                <w:lang w:val="ca-ES" w:bidi="ar-SA"/>
              </w:rPr>
              <w:t>E3 / Realitza seguiment sobre el consum d'energia i aigua (electricitat, gas, gasoil...)</w:t>
            </w:r>
          </w:p>
        </w:tc>
      </w:tr>
      <w:tr>
        <w:trPr>
          <w:trHeight w:val="503" w:hRule="atLeast"/>
          <w:cantSplit w:val="true"/>
        </w:trPr>
        <w:tc>
          <w:tcPr>
            <w:tcW w:w="2999"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0"/>
              <w:jc w:val="left"/>
              <w:rPr>
                <w:szCs w:val="18"/>
              </w:rPr>
            </w:pPr>
            <w:r>
              <w:rPr>
                <w:rFonts w:eastAsia=""/>
                <w:kern w:val="0"/>
                <w:szCs w:val="18"/>
                <w:lang w:val="ca-ES" w:bidi="ar-SA"/>
              </w:rPr>
              <w:t>Compliment del criteri</w:t>
            </w:r>
          </w:p>
        </w:tc>
        <w:tc>
          <w:tcPr>
            <w:tcW w:w="7120"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lang w:val="ca-ES"/>
              </w:rPr>
            </w:pPr>
            <w:r>
              <w:rPr>
                <w:rFonts w:eastAsia=""/>
                <w:kern w:val="0"/>
                <w:szCs w:val="24"/>
                <w:lang w:val="ca-ES" w:bidi="ar-SA"/>
              </w:rPr>
              <w:t>S'ha d'indicar el seguiment del consum d'energia i aigua de la botiga especialitzada de tot el darrer any.</w:t>
            </w:r>
          </w:p>
          <w:p>
            <w:pPr>
              <w:pStyle w:val="03Tableregular"/>
              <w:widowControl w:val="false"/>
              <w:suppressAutoHyphens w:val="true"/>
              <w:spacing w:before="320" w:after="320"/>
              <w:jc w:val="left"/>
              <w:rPr>
                <w:lang w:val="ca-ES"/>
              </w:rPr>
            </w:pPr>
            <w:r>
              <w:rPr>
                <w:lang w:val="ca-ES"/>
              </w:rPr>
            </w:r>
          </w:p>
        </w:tc>
      </w:tr>
      <w:tr>
        <w:trPr>
          <w:trHeight w:val="503" w:hRule="atLeast"/>
          <w:cantSplit w:val="true"/>
        </w:trPr>
        <w:tc>
          <w:tcPr>
            <w:tcW w:w="2999" w:type="dxa"/>
            <w:tcBorders>
              <w:top w:val="single" w:sz="4" w:space="0" w:color="D9D9D9"/>
              <w:left w:val="single" w:sz="2" w:space="0" w:color="D9D9D9"/>
              <w:bottom w:val="single" w:sz="4" w:space="0" w:color="D9D9D9"/>
              <w:right w:val="single" w:sz="4" w:space="0" w:color="D9D9D9"/>
            </w:tcBorders>
            <w:shd w:color="auto" w:fill="F9F9F9" w:val="clear"/>
            <w:vAlign w:val="center"/>
          </w:tcPr>
          <w:p>
            <w:pPr>
              <w:pStyle w:val="02BoldTablee"/>
              <w:widowControl w:val="false"/>
              <w:suppressAutoHyphens w:val="true"/>
              <w:spacing w:before="80" w:after="0"/>
              <w:jc w:val="left"/>
              <w:rPr>
                <w:szCs w:val="18"/>
              </w:rPr>
            </w:pPr>
            <w:r>
              <w:rPr>
                <w:rFonts w:eastAsia=""/>
                <w:kern w:val="0"/>
                <w:szCs w:val="18"/>
                <w:lang w:val="ca-ES" w:bidi="ar-SA"/>
              </w:rPr>
              <w:t>Justificació</w:t>
            </w:r>
          </w:p>
        </w:tc>
        <w:tc>
          <w:tcPr>
            <w:tcW w:w="7120" w:type="dxa"/>
            <w:tcBorders>
              <w:top w:val="single" w:sz="4" w:space="0" w:color="D9D9D9"/>
              <w:left w:val="single" w:sz="4" w:space="0" w:color="D9D9D9"/>
              <w:bottom w:val="single" w:sz="4" w:space="0" w:color="D9D9D9"/>
              <w:right w:val="single" w:sz="2" w:space="0" w:color="D9D9D9"/>
            </w:tcBorders>
            <w:shd w:color="auto" w:fill="F9F9F9" w:val="clear"/>
            <w:vAlign w:val="center"/>
          </w:tcPr>
          <w:p>
            <w:pPr>
              <w:pStyle w:val="03Tableregular"/>
              <w:widowControl w:val="false"/>
              <w:suppressAutoHyphens w:val="true"/>
              <w:spacing w:before="320" w:after="320"/>
              <w:jc w:val="left"/>
              <w:rPr>
                <w:lang w:val="ca-ES"/>
              </w:rPr>
            </w:pPr>
            <w:r>
              <w:rPr>
                <w:rFonts w:eastAsia=""/>
                <w:kern w:val="0"/>
                <w:szCs w:val="24"/>
                <w:lang w:val="ca-ES" w:bidi="ar-SA"/>
              </w:rPr>
              <w:t>Adjuntau document de seguiment del consum d'energia i aigua de la botiga especialitzada de tot el darrer any.</w:t>
            </w:r>
          </w:p>
        </w:tc>
      </w:tr>
      <w:tr>
        <w:trPr>
          <w:trHeight w:val="503" w:hRule="atLeast"/>
          <w:cantSplit w:val="true"/>
        </w:trPr>
        <w:tc>
          <w:tcPr>
            <w:tcW w:w="2999"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0"/>
              <w:jc w:val="left"/>
              <w:rPr>
                <w:bCs/>
                <w:color w:val="002B49"/>
                <w:szCs w:val="18"/>
              </w:rPr>
            </w:pPr>
            <w:r>
              <w:rPr>
                <w:rFonts w:eastAsia=""/>
                <w:kern w:val="0"/>
                <w:szCs w:val="18"/>
                <w:lang w:val="ca-ES" w:bidi="ar-SA"/>
              </w:rPr>
              <w:t>Informació addicional</w:t>
            </w:r>
          </w:p>
        </w:tc>
        <w:tc>
          <w:tcPr>
            <w:tcW w:w="7120" w:type="dxa"/>
            <w:tcBorders>
              <w:top w:val="single" w:sz="4" w:space="0" w:color="D9D9D9"/>
              <w:left w:val="single" w:sz="4" w:space="0" w:color="D9D9D9"/>
              <w:bottom w:val="single" w:sz="4" w:space="0" w:color="D9D9D9"/>
              <w:right w:val="single" w:sz="2" w:space="0" w:color="D9D9D9"/>
            </w:tcBorders>
            <w:shd w:color="auto" w:fill="FFFFFF" w:themeFill="background1" w:val="clear"/>
            <w:vAlign w:val="center"/>
          </w:tcPr>
          <w:p>
            <w:pPr>
              <w:pStyle w:val="04Openfields"/>
              <w:widowControl w:val="false"/>
              <w:suppressAutoHyphens w:val="true"/>
              <w:spacing w:before="80" w:after="0"/>
              <w:jc w:val="left"/>
              <w:rPr>
                <w:lang w:val="ca-ES"/>
              </w:rPr>
            </w:pPr>
            <w:r>
              <w:rPr>
                <w:rFonts w:eastAsia=""/>
                <w:kern w:val="0"/>
                <w:szCs w:val="24"/>
                <w:lang w:val="ca-ES" w:bidi="ar-SA"/>
              </w:rPr>
              <w:t>Indicau aquí si s'adjunta com a annex.</w:t>
            </w:r>
          </w:p>
        </w:tc>
      </w:tr>
    </w:tbl>
    <w:p>
      <w:pPr>
        <w:pStyle w:val="04Openfields"/>
        <w:rPr>
          <w:i w:val="false"/>
          <w:i w:val="false"/>
          <w:color w:val="7030A0"/>
          <w:sz w:val="19"/>
          <w:szCs w:val="19"/>
          <w:lang w:val="ca-ES"/>
        </w:rPr>
      </w:pPr>
      <w:r>
        <w:rPr>
          <w:i w:val="false"/>
          <w:color w:val="7030A0"/>
          <w:sz w:val="19"/>
          <w:szCs w:val="19"/>
          <w:lang w:val="ca-ES"/>
        </w:rPr>
      </w:r>
    </w:p>
    <w:p>
      <w:pPr>
        <w:pStyle w:val="04Openfields"/>
        <w:rPr>
          <w:i w:val="false"/>
          <w:i w:val="false"/>
          <w:color w:val="7030A0"/>
          <w:sz w:val="19"/>
          <w:szCs w:val="19"/>
          <w:lang w:val="ca-ES"/>
        </w:rPr>
      </w:pPr>
      <w:r>
        <w:rPr>
          <w:i w:val="false"/>
          <w:color w:val="7030A0"/>
          <w:sz w:val="19"/>
          <w:szCs w:val="19"/>
          <w:lang w:val="ca-ES"/>
        </w:rPr>
      </w:r>
    </w:p>
    <w:tbl>
      <w:tblPr>
        <w:tblStyle w:val="Tablaconcuadrcula"/>
        <w:tblW w:w="10120" w:type="dxa"/>
        <w:jc w:val="left"/>
        <w:tblInd w:w="52" w:type="dxa"/>
        <w:tblLayout w:type="fixed"/>
        <w:tblCellMar>
          <w:top w:w="0" w:type="dxa"/>
          <w:left w:w="107" w:type="dxa"/>
          <w:bottom w:w="0" w:type="dxa"/>
          <w:right w:w="108" w:type="dxa"/>
        </w:tblCellMar>
        <w:tblLook w:val="04a0"/>
      </w:tblPr>
      <w:tblGrid>
        <w:gridCol w:w="3018"/>
        <w:gridCol w:w="7101"/>
      </w:tblGrid>
      <w:tr>
        <w:trPr>
          <w:trHeight w:val="571" w:hRule="atLeast"/>
          <w:cantSplit w:val="true"/>
        </w:trPr>
        <w:tc>
          <w:tcPr>
            <w:tcW w:w="10119" w:type="dxa"/>
            <w:gridSpan w:val="2"/>
            <w:tcBorders>
              <w:top w:val="single" w:sz="2" w:space="0" w:color="D9D9D9"/>
              <w:left w:val="single" w:sz="2" w:space="0" w:color="D9D9D9"/>
              <w:bottom w:val="single" w:sz="2" w:space="0" w:color="D9D9D9"/>
              <w:right w:val="single" w:sz="2" w:space="0" w:color="D9D9D9"/>
            </w:tcBorders>
            <w:shd w:color="auto" w:fill="153646" w:val="clear"/>
          </w:tcPr>
          <w:p>
            <w:pPr>
              <w:pStyle w:val="01TABLETITLE"/>
              <w:widowControl w:val="false"/>
              <w:suppressAutoHyphens w:val="true"/>
              <w:spacing w:before="200" w:after="200"/>
              <w:jc w:val="left"/>
              <w:rPr>
                <w:lang w:val="ca-ES"/>
              </w:rPr>
            </w:pPr>
            <w:r>
              <w:rPr>
                <w:rFonts w:eastAsia=""/>
                <w:kern w:val="0"/>
                <w:lang w:val="ca-ES" w:bidi="ar-SA"/>
              </w:rPr>
              <w:t>E4 / Té una política de compres verdes (equips, materials i/o productes). Prioritza materials reciclats, reutilitzables i/o reciclables</w:t>
            </w:r>
          </w:p>
        </w:tc>
      </w:tr>
      <w:tr>
        <w:trPr>
          <w:trHeight w:val="503" w:hRule="atLeast"/>
          <w:cantSplit w:val="true"/>
        </w:trPr>
        <w:tc>
          <w:tcPr>
            <w:tcW w:w="301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0"/>
              <w:jc w:val="left"/>
              <w:rPr>
                <w:szCs w:val="18"/>
              </w:rPr>
            </w:pPr>
            <w:r>
              <w:rPr>
                <w:rFonts w:eastAsia=""/>
                <w:kern w:val="0"/>
                <w:szCs w:val="18"/>
                <w:lang w:val="ca-ES" w:bidi="ar-SA"/>
              </w:rPr>
              <w:t>Compliment del criteri</w:t>
            </w:r>
          </w:p>
        </w:tc>
        <w:tc>
          <w:tcPr>
            <w:tcW w:w="7101"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lang w:val="ca-ES"/>
              </w:rPr>
            </w:pPr>
            <w:r>
              <w:rPr>
                <w:rFonts w:eastAsia=""/>
                <w:kern w:val="0"/>
                <w:szCs w:val="24"/>
                <w:lang w:val="ca-ES" w:bidi="ar-SA"/>
              </w:rPr>
              <w:t>La botiga especialitzada ha de disposar d'una política de compres verdes en què indica el procés de compres que utilitza i dona prioritat a l'adquisició de materials reciclats, reutilitzables i/o reciclats.</w:t>
            </w:r>
          </w:p>
        </w:tc>
      </w:tr>
      <w:tr>
        <w:trPr>
          <w:trHeight w:val="1016" w:hRule="atLeast"/>
          <w:cantSplit w:val="true"/>
        </w:trPr>
        <w:tc>
          <w:tcPr>
            <w:tcW w:w="3018" w:type="dxa"/>
            <w:tcBorders>
              <w:top w:val="single" w:sz="4" w:space="0" w:color="D9D9D9"/>
              <w:left w:val="single" w:sz="2" w:space="0" w:color="D9D9D9"/>
              <w:bottom w:val="single" w:sz="4" w:space="0" w:color="D9D9D9"/>
              <w:right w:val="single" w:sz="4" w:space="0" w:color="D9D9D9"/>
            </w:tcBorders>
            <w:shd w:color="auto" w:fill="F9F9F9" w:val="clear"/>
            <w:vAlign w:val="center"/>
          </w:tcPr>
          <w:p>
            <w:pPr>
              <w:pStyle w:val="02BoldTablee"/>
              <w:widowControl w:val="false"/>
              <w:suppressAutoHyphens w:val="true"/>
              <w:spacing w:before="80" w:after="0"/>
              <w:jc w:val="left"/>
              <w:rPr>
                <w:szCs w:val="18"/>
              </w:rPr>
            </w:pPr>
            <w:r>
              <w:rPr>
                <w:rFonts w:eastAsia=""/>
                <w:kern w:val="0"/>
                <w:szCs w:val="18"/>
                <w:lang w:val="ca-ES" w:bidi="ar-SA"/>
              </w:rPr>
              <w:t>Justificació</w:t>
            </w:r>
          </w:p>
        </w:tc>
        <w:tc>
          <w:tcPr>
            <w:tcW w:w="7101" w:type="dxa"/>
            <w:tcBorders>
              <w:top w:val="single" w:sz="4" w:space="0" w:color="D9D9D9"/>
              <w:left w:val="single" w:sz="4" w:space="0" w:color="D9D9D9"/>
              <w:bottom w:val="single" w:sz="4" w:space="0" w:color="D9D9D9"/>
              <w:right w:val="single" w:sz="2" w:space="0" w:color="D9D9D9"/>
            </w:tcBorders>
            <w:shd w:color="auto" w:fill="F9F9F9" w:val="clear"/>
            <w:vAlign w:val="center"/>
          </w:tcPr>
          <w:p>
            <w:pPr>
              <w:pStyle w:val="03Tableregular"/>
              <w:widowControl w:val="false"/>
              <w:suppressAutoHyphens w:val="true"/>
              <w:spacing w:before="320" w:after="320"/>
              <w:jc w:val="left"/>
              <w:rPr>
                <w:lang w:val="ca-ES"/>
              </w:rPr>
            </w:pPr>
            <w:r>
              <w:rPr>
                <w:rFonts w:eastAsia=""/>
                <w:kern w:val="0"/>
                <w:szCs w:val="24"/>
                <w:lang w:val="ca-ES" w:bidi="ar-SA"/>
              </w:rPr>
              <w:t>Adjuntau document de política de compres verdes que segueix la botiga especialitzada.</w:t>
            </w:r>
          </w:p>
        </w:tc>
      </w:tr>
      <w:tr>
        <w:trPr>
          <w:trHeight w:val="557" w:hRule="atLeast"/>
          <w:cantSplit w:val="true"/>
        </w:trPr>
        <w:tc>
          <w:tcPr>
            <w:tcW w:w="301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0"/>
              <w:jc w:val="left"/>
              <w:rPr>
                <w:szCs w:val="18"/>
              </w:rPr>
            </w:pPr>
            <w:r>
              <w:rPr>
                <w:rFonts w:eastAsia=""/>
                <w:kern w:val="0"/>
                <w:szCs w:val="18"/>
                <w:lang w:val="ca-ES" w:bidi="ar-SA"/>
              </w:rPr>
              <w:t>Informació addicional</w:t>
            </w:r>
          </w:p>
        </w:tc>
        <w:tc>
          <w:tcPr>
            <w:tcW w:w="7101"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4Openfields"/>
              <w:widowControl w:val="false"/>
              <w:suppressAutoHyphens w:val="true"/>
              <w:spacing w:before="80" w:after="0"/>
              <w:jc w:val="left"/>
              <w:rPr>
                <w:lang w:val="ca-ES"/>
              </w:rPr>
            </w:pPr>
            <w:r>
              <w:rPr>
                <w:rFonts w:eastAsia=""/>
                <w:kern w:val="0"/>
                <w:szCs w:val="24"/>
                <w:lang w:val="ca-ES" w:bidi="ar-SA"/>
              </w:rPr>
              <w:t>Indicau aquí si s'adjunta com a annex.</w:t>
            </w:r>
          </w:p>
        </w:tc>
      </w:tr>
    </w:tbl>
    <w:p>
      <w:pPr>
        <w:pStyle w:val="Head1"/>
        <w:keepNext w:val="true"/>
        <w:keepLines/>
        <w:rPr>
          <w:color w:val="00AFAA"/>
          <w:sz w:val="24"/>
          <w:szCs w:val="24"/>
          <w:lang w:val="ca-ES"/>
        </w:rPr>
      </w:pPr>
      <w:r>
        <w:rPr>
          <w:color w:val="00AFAA"/>
          <w:sz w:val="24"/>
          <w:szCs w:val="24"/>
          <w:lang w:val="ca-ES"/>
        </w:rPr>
      </w:r>
    </w:p>
    <w:p>
      <w:pPr>
        <w:pStyle w:val="06Subtitles"/>
        <w:rPr>
          <w:lang w:val="ca-ES"/>
        </w:rPr>
      </w:pPr>
      <w:r>
        <w:rPr>
          <w:lang w:val="ca-ES"/>
        </w:rPr>
      </w:r>
    </w:p>
    <w:p>
      <w:pPr>
        <w:pStyle w:val="06Subtitles"/>
        <w:rPr>
          <w:lang w:val="ca-ES"/>
        </w:rPr>
      </w:pPr>
      <w:r>
        <w:rPr>
          <w:lang w:val="ca-ES"/>
        </w:rPr>
        <w:t>OMPLIU ELS 4 REQUISITS SEGÜENTS ÚNICAMENT SI LA BOTIGA DISPOSA D'ESTABLIMENT FÍSIC. SI NO, PASSAU A LA PREGUNTA F10 (REQUISITS RECOMANABLES)</w:t>
      </w:r>
    </w:p>
    <w:p>
      <w:pPr>
        <w:pStyle w:val="Head1"/>
        <w:keepNext w:val="true"/>
        <w:keepLines/>
        <w:rPr>
          <w:color w:val="00AFAA"/>
          <w:sz w:val="24"/>
          <w:szCs w:val="24"/>
          <w:lang w:val="ca-ES"/>
        </w:rPr>
      </w:pPr>
      <w:r>
        <w:rPr>
          <w:color w:val="00AFAA"/>
          <w:sz w:val="24"/>
          <w:szCs w:val="24"/>
          <w:lang w:val="ca-ES"/>
        </w:rPr>
      </w:r>
    </w:p>
    <w:p>
      <w:pPr>
        <w:pStyle w:val="Head1"/>
        <w:rPr>
          <w:color w:val="00AFAA"/>
          <w:sz w:val="24"/>
          <w:szCs w:val="24"/>
          <w:lang w:val="ca-ES"/>
        </w:rPr>
      </w:pPr>
      <w:r>
        <w:rPr>
          <w:color w:val="00AFAA"/>
          <w:sz w:val="24"/>
          <w:szCs w:val="24"/>
          <w:lang w:val="ca-ES"/>
        </w:rPr>
      </w:r>
    </w:p>
    <w:tbl>
      <w:tblPr>
        <w:tblStyle w:val="Tablaconcuadrcula"/>
        <w:tblW w:w="10080" w:type="dxa"/>
        <w:jc w:val="left"/>
        <w:tblInd w:w="52" w:type="dxa"/>
        <w:tblLayout w:type="fixed"/>
        <w:tblCellMar>
          <w:top w:w="0" w:type="dxa"/>
          <w:left w:w="107" w:type="dxa"/>
          <w:bottom w:w="0" w:type="dxa"/>
          <w:right w:w="108" w:type="dxa"/>
        </w:tblCellMar>
        <w:tblLook w:val="04a0"/>
      </w:tblPr>
      <w:tblGrid>
        <w:gridCol w:w="3004"/>
        <w:gridCol w:w="7075"/>
      </w:tblGrid>
      <w:tr>
        <w:trPr>
          <w:trHeight w:val="571" w:hRule="atLeast"/>
          <w:cantSplit w:val="true"/>
        </w:trPr>
        <w:tc>
          <w:tcPr>
            <w:tcW w:w="10079" w:type="dxa"/>
            <w:gridSpan w:val="2"/>
            <w:tcBorders>
              <w:top w:val="single" w:sz="2" w:space="0" w:color="D9D9D9"/>
              <w:left w:val="single" w:sz="2" w:space="0" w:color="D9D9D9"/>
              <w:bottom w:val="single" w:sz="2" w:space="0" w:color="D9D9D9"/>
              <w:right w:val="single" w:sz="2" w:space="0" w:color="D9D9D9"/>
            </w:tcBorders>
            <w:shd w:color="auto" w:fill="153646" w:val="clear"/>
          </w:tcPr>
          <w:p>
            <w:pPr>
              <w:pStyle w:val="01TABLETITLE"/>
              <w:widowControl w:val="false"/>
              <w:suppressAutoHyphens w:val="true"/>
              <w:spacing w:before="200" w:after="200"/>
              <w:jc w:val="left"/>
              <w:rPr>
                <w:lang w:val="ca-ES"/>
              </w:rPr>
            </w:pPr>
            <w:r>
              <w:rPr>
                <w:rFonts w:eastAsia=""/>
                <w:kern w:val="0"/>
                <w:lang w:val="ca-ES" w:bidi="ar-SA"/>
              </w:rPr>
              <w:t>E5 / Adopta mesures per a l'estalvi d'energia: llums de baix consum, instal·lació d'interruptors temporitzats a zones de pas, cèl·lules d'il·luminació automàtica, aparells elèctrics d'alta eficiència (refrigeradors, aire condicionat...), almenys amb etiqueta energètica A +</w:t>
            </w:r>
          </w:p>
        </w:tc>
      </w:tr>
      <w:tr>
        <w:trPr>
          <w:trHeight w:val="737" w:hRule="atLeast"/>
          <w:cantSplit w:val="true"/>
        </w:trPr>
        <w:tc>
          <w:tcPr>
            <w:tcW w:w="3004"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0"/>
              <w:jc w:val="left"/>
              <w:rPr>
                <w:lang w:val="ca-ES"/>
              </w:rPr>
            </w:pPr>
            <w:r>
              <w:rPr>
                <w:rFonts w:eastAsia=""/>
                <w:kern w:val="0"/>
                <w:szCs w:val="18"/>
                <w:lang w:val="ca-ES" w:bidi="ar-SA"/>
              </w:rPr>
              <w:t>Compliment del criteri</w:t>
            </w:r>
          </w:p>
        </w:tc>
        <w:tc>
          <w:tcPr>
            <w:tcW w:w="7075"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lang w:val="ca-ES"/>
              </w:rPr>
            </w:pPr>
            <w:r>
              <w:rPr>
                <w:rFonts w:eastAsia=""/>
                <w:kern w:val="0"/>
                <w:szCs w:val="24"/>
                <w:lang w:val="ca-ES" w:bidi="ar-SA"/>
              </w:rPr>
              <w:t>La botiga especialitzada ha d'adoptar mesures per a l'estalvi d'energia.</w:t>
            </w:r>
          </w:p>
        </w:tc>
      </w:tr>
      <w:tr>
        <w:trPr>
          <w:trHeight w:val="503" w:hRule="atLeast"/>
          <w:cantSplit w:val="true"/>
        </w:trPr>
        <w:tc>
          <w:tcPr>
            <w:tcW w:w="3004" w:type="dxa"/>
            <w:vMerge w:val="restart"/>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0"/>
              <w:jc w:val="left"/>
              <w:rPr>
                <w:lang w:val="ca-ES"/>
              </w:rPr>
            </w:pPr>
            <w:r>
              <w:rPr>
                <w:rFonts w:eastAsia=""/>
                <w:kern w:val="0"/>
                <w:szCs w:val="18"/>
                <w:lang w:val="ca-ES" w:bidi="ar-SA"/>
              </w:rPr>
              <w:t>Justificació</w:t>
            </w:r>
          </w:p>
        </w:tc>
        <w:tc>
          <w:tcPr>
            <w:tcW w:w="7075"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lang w:val="ca-ES"/>
              </w:rPr>
            </w:pPr>
            <w:r>
              <w:rPr>
                <w:rFonts w:eastAsia=""/>
                <w:kern w:val="0"/>
                <w:szCs w:val="24"/>
                <w:lang w:val="ca-ES" w:bidi="ar-SA"/>
              </w:rPr>
              <w:t>Indicau llistat de mesures per a l'estalvi d'energia.</w:t>
            </w:r>
          </w:p>
        </w:tc>
      </w:tr>
      <w:tr>
        <w:trPr>
          <w:trHeight w:val="503" w:hRule="atLeast"/>
          <w:cantSplit w:val="true"/>
        </w:trPr>
        <w:tc>
          <w:tcPr>
            <w:tcW w:w="3004" w:type="dxa"/>
            <w:vMerge w:val="continue"/>
            <w:tcBorders>
              <w:top w:val="single" w:sz="2" w:space="0" w:color="D9D9D9"/>
              <w:left w:val="single" w:sz="2" w:space="0" w:color="D9D9D9"/>
              <w:bottom w:val="single" w:sz="2" w:space="0" w:color="D9D9D9"/>
              <w:right w:val="single" w:sz="4" w:space="0" w:color="D9D9D9"/>
            </w:tcBorders>
            <w:shd w:color="auto" w:fill="F9F9F9" w:val="clear"/>
            <w:vAlign w:val="center"/>
          </w:tcPr>
          <w:p>
            <w:pPr>
              <w:pStyle w:val="Tablebold"/>
              <w:widowControl w:val="false"/>
              <w:suppressAutoHyphens w:val="true"/>
              <w:spacing w:before="80" w:after="0"/>
              <w:jc w:val="left"/>
              <w:rPr>
                <w:color w:val="808080" w:themeColor="background1" w:themeShade="80"/>
                <w:lang w:val="ca-ES"/>
              </w:rPr>
            </w:pPr>
            <w:r>
              <w:rPr>
                <w:color w:val="808080" w:themeColor="background1" w:themeShade="80"/>
                <w:lang w:val="ca-ES"/>
              </w:rPr>
            </w:r>
          </w:p>
        </w:tc>
        <w:tc>
          <w:tcPr>
            <w:tcW w:w="7075" w:type="dxa"/>
            <w:tcBorders>
              <w:top w:val="single" w:sz="4" w:space="0" w:color="D9D9D9"/>
              <w:left w:val="single" w:sz="4" w:space="0" w:color="D9D9D9"/>
              <w:bottom w:val="single" w:sz="2" w:space="0" w:color="D9D9D9"/>
              <w:right w:val="single" w:sz="2" w:space="0" w:color="D9D9D9"/>
            </w:tcBorders>
            <w:shd w:color="auto" w:fill="FFFFFF" w:themeFill="background1" w:val="clear"/>
          </w:tcPr>
          <w:p>
            <w:pPr>
              <w:pStyle w:val="04Openfields"/>
              <w:widowControl w:val="false"/>
              <w:suppressAutoHyphens w:val="true"/>
              <w:spacing w:before="80" w:after="0"/>
              <w:jc w:val="left"/>
              <w:rPr>
                <w:lang w:val="ca-ES"/>
              </w:rPr>
            </w:pPr>
            <w:r>
              <w:rPr>
                <w:rFonts w:eastAsia=""/>
                <w:kern w:val="0"/>
                <w:szCs w:val="24"/>
                <w:lang w:val="ca-ES" w:bidi="ar-SA"/>
              </w:rPr>
              <w:t>Mesura 1</w:t>
            </w:r>
          </w:p>
        </w:tc>
      </w:tr>
      <w:tr>
        <w:trPr>
          <w:trHeight w:val="503" w:hRule="atLeast"/>
          <w:cantSplit w:val="true"/>
        </w:trPr>
        <w:tc>
          <w:tcPr>
            <w:tcW w:w="3004" w:type="dxa"/>
            <w:vMerge w:val="continue"/>
            <w:tcBorders>
              <w:top w:val="single" w:sz="2" w:space="0" w:color="D9D9D9"/>
              <w:left w:val="single" w:sz="2" w:space="0" w:color="D9D9D9"/>
              <w:bottom w:val="single" w:sz="2" w:space="0" w:color="D9D9D9"/>
              <w:right w:val="single" w:sz="4" w:space="0" w:color="D9D9D9"/>
            </w:tcBorders>
            <w:shd w:color="auto" w:fill="F9F9F9" w:val="clear"/>
            <w:vAlign w:val="center"/>
          </w:tcPr>
          <w:p>
            <w:pPr>
              <w:pStyle w:val="Tablebold"/>
              <w:widowControl w:val="false"/>
              <w:suppressAutoHyphens w:val="true"/>
              <w:spacing w:before="80" w:after="0"/>
              <w:jc w:val="left"/>
              <w:rPr>
                <w:color w:val="808080" w:themeColor="background1" w:themeShade="80"/>
                <w:lang w:val="ca-ES"/>
              </w:rPr>
            </w:pPr>
            <w:r>
              <w:rPr>
                <w:color w:val="808080" w:themeColor="background1" w:themeShade="80"/>
                <w:lang w:val="ca-ES"/>
              </w:rPr>
            </w:r>
          </w:p>
        </w:tc>
        <w:tc>
          <w:tcPr>
            <w:tcW w:w="7075" w:type="dxa"/>
            <w:tcBorders>
              <w:top w:val="single" w:sz="4" w:space="0" w:color="D9D9D9"/>
              <w:left w:val="single" w:sz="4" w:space="0" w:color="D9D9D9"/>
              <w:bottom w:val="single" w:sz="4" w:space="0" w:color="D9D9D9"/>
              <w:right w:val="single" w:sz="2" w:space="0" w:color="D9D9D9"/>
            </w:tcBorders>
            <w:shd w:color="auto" w:fill="FFFFFF" w:themeFill="background1" w:val="clear"/>
          </w:tcPr>
          <w:p>
            <w:pPr>
              <w:pStyle w:val="04Openfields"/>
              <w:widowControl w:val="false"/>
              <w:suppressAutoHyphens w:val="true"/>
              <w:spacing w:before="80" w:after="0"/>
              <w:jc w:val="left"/>
              <w:rPr>
                <w:lang w:val="ca-ES"/>
              </w:rPr>
            </w:pPr>
            <w:r>
              <w:rPr>
                <w:rFonts w:eastAsia=""/>
                <w:kern w:val="0"/>
                <w:szCs w:val="24"/>
                <w:lang w:val="ca-ES" w:bidi="ar-SA"/>
              </w:rPr>
              <w:t>Mesura 2</w:t>
            </w:r>
          </w:p>
        </w:tc>
      </w:tr>
      <w:tr>
        <w:trPr>
          <w:trHeight w:val="503" w:hRule="atLeast"/>
          <w:cantSplit w:val="true"/>
        </w:trPr>
        <w:tc>
          <w:tcPr>
            <w:tcW w:w="3004" w:type="dxa"/>
            <w:vMerge w:val="continue"/>
            <w:tcBorders>
              <w:top w:val="single" w:sz="2" w:space="0" w:color="D9D9D9"/>
              <w:left w:val="single" w:sz="2" w:space="0" w:color="D9D9D9"/>
              <w:bottom w:val="single" w:sz="2" w:space="0" w:color="D9D9D9"/>
              <w:right w:val="single" w:sz="4" w:space="0" w:color="D9D9D9"/>
            </w:tcBorders>
            <w:shd w:color="auto" w:fill="F9F9F9" w:val="clear"/>
            <w:vAlign w:val="center"/>
          </w:tcPr>
          <w:p>
            <w:pPr>
              <w:pStyle w:val="Tablebold"/>
              <w:widowControl w:val="false"/>
              <w:suppressAutoHyphens w:val="true"/>
              <w:spacing w:before="80" w:after="0"/>
              <w:jc w:val="left"/>
              <w:rPr>
                <w:color w:val="808080" w:themeColor="background1" w:themeShade="80"/>
                <w:lang w:val="ca-ES"/>
              </w:rPr>
            </w:pPr>
            <w:r>
              <w:rPr>
                <w:color w:val="808080" w:themeColor="background1" w:themeShade="80"/>
                <w:lang w:val="ca-ES"/>
              </w:rPr>
            </w:r>
          </w:p>
        </w:tc>
        <w:tc>
          <w:tcPr>
            <w:tcW w:w="7075" w:type="dxa"/>
            <w:tcBorders>
              <w:top w:val="single" w:sz="4" w:space="0" w:color="D9D9D9"/>
              <w:left w:val="single" w:sz="4" w:space="0" w:color="D9D9D9"/>
              <w:bottom w:val="single" w:sz="4" w:space="0" w:color="D9D9D9"/>
              <w:right w:val="single" w:sz="2" w:space="0" w:color="D9D9D9"/>
            </w:tcBorders>
            <w:shd w:color="auto" w:fill="FFFFFF" w:themeFill="background1" w:val="clear"/>
          </w:tcPr>
          <w:p>
            <w:pPr>
              <w:pStyle w:val="04Openfields"/>
              <w:widowControl w:val="false"/>
              <w:suppressAutoHyphens w:val="true"/>
              <w:spacing w:before="80" w:after="0"/>
              <w:jc w:val="left"/>
              <w:rPr>
                <w:lang w:val="ca-ES"/>
              </w:rPr>
            </w:pPr>
            <w:r>
              <w:rPr>
                <w:rFonts w:eastAsia=""/>
                <w:kern w:val="0"/>
                <w:szCs w:val="24"/>
                <w:lang w:val="ca-ES" w:bidi="ar-SA"/>
              </w:rPr>
              <w:t>...</w:t>
            </w:r>
          </w:p>
        </w:tc>
      </w:tr>
    </w:tbl>
    <w:p>
      <w:pPr>
        <w:pStyle w:val="04Openfields"/>
        <w:rPr>
          <w:i w:val="false"/>
          <w:i w:val="false"/>
          <w:color w:val="7030A0"/>
          <w:sz w:val="19"/>
          <w:szCs w:val="19"/>
          <w:lang w:val="ca-ES"/>
        </w:rPr>
      </w:pPr>
      <w:r>
        <w:rPr>
          <w:i w:val="false"/>
          <w:color w:val="7030A0"/>
          <w:sz w:val="19"/>
          <w:szCs w:val="19"/>
          <w:lang w:val="ca-ES"/>
        </w:rPr>
      </w:r>
    </w:p>
    <w:p>
      <w:pPr>
        <w:pStyle w:val="04Openfields"/>
        <w:rPr>
          <w:i w:val="false"/>
          <w:i w:val="false"/>
          <w:color w:val="7030A0"/>
          <w:sz w:val="19"/>
          <w:szCs w:val="19"/>
          <w:lang w:val="ca-ES"/>
        </w:rPr>
      </w:pPr>
      <w:r>
        <w:rPr>
          <w:i w:val="false"/>
          <w:color w:val="7030A0"/>
          <w:sz w:val="19"/>
          <w:szCs w:val="19"/>
          <w:lang w:val="ca-ES"/>
        </w:rPr>
      </w:r>
    </w:p>
    <w:p>
      <w:pPr>
        <w:pStyle w:val="04Openfields"/>
        <w:rPr>
          <w:i w:val="false"/>
          <w:i w:val="false"/>
          <w:color w:val="7030A0"/>
          <w:sz w:val="19"/>
          <w:szCs w:val="19"/>
          <w:lang w:val="ca-ES"/>
        </w:rPr>
      </w:pPr>
      <w:r>
        <w:rPr>
          <w:i w:val="false"/>
          <w:color w:val="7030A0"/>
          <w:sz w:val="19"/>
          <w:szCs w:val="19"/>
          <w:lang w:val="ca-ES"/>
        </w:rPr>
      </w:r>
    </w:p>
    <w:p>
      <w:pPr>
        <w:pStyle w:val="04Openfields"/>
        <w:rPr>
          <w:i w:val="false"/>
          <w:i w:val="false"/>
          <w:color w:val="7030A0"/>
          <w:sz w:val="19"/>
          <w:szCs w:val="19"/>
          <w:lang w:val="ca-ES"/>
        </w:rPr>
      </w:pPr>
      <w:r>
        <w:rPr>
          <w:i w:val="false"/>
          <w:color w:val="7030A0"/>
          <w:sz w:val="19"/>
          <w:szCs w:val="19"/>
          <w:lang w:val="ca-ES"/>
        </w:rPr>
      </w:r>
    </w:p>
    <w:tbl>
      <w:tblPr>
        <w:tblStyle w:val="Tablaconcuadrcula"/>
        <w:tblW w:w="10120" w:type="dxa"/>
        <w:jc w:val="left"/>
        <w:tblInd w:w="52" w:type="dxa"/>
        <w:tblLayout w:type="fixed"/>
        <w:tblCellMar>
          <w:top w:w="0" w:type="dxa"/>
          <w:left w:w="107" w:type="dxa"/>
          <w:bottom w:w="0" w:type="dxa"/>
          <w:right w:w="108" w:type="dxa"/>
        </w:tblCellMar>
        <w:tblLook w:val="04a0"/>
      </w:tblPr>
      <w:tblGrid>
        <w:gridCol w:w="3018"/>
        <w:gridCol w:w="7101"/>
      </w:tblGrid>
      <w:tr>
        <w:trPr>
          <w:trHeight w:val="571" w:hRule="atLeast"/>
          <w:cantSplit w:val="true"/>
        </w:trPr>
        <w:tc>
          <w:tcPr>
            <w:tcW w:w="10119" w:type="dxa"/>
            <w:gridSpan w:val="2"/>
            <w:tcBorders>
              <w:top w:val="single" w:sz="2" w:space="0" w:color="D9D9D9"/>
              <w:left w:val="single" w:sz="2" w:space="0" w:color="D9D9D9"/>
              <w:bottom w:val="single" w:sz="2" w:space="0" w:color="D9D9D9"/>
              <w:right w:val="single" w:sz="2" w:space="0" w:color="D9D9D9"/>
            </w:tcBorders>
            <w:shd w:color="auto" w:fill="153646" w:val="clear"/>
          </w:tcPr>
          <w:p>
            <w:pPr>
              <w:pStyle w:val="01TABLETITLE"/>
              <w:widowControl w:val="false"/>
              <w:suppressAutoHyphens w:val="true"/>
              <w:spacing w:before="200" w:after="200"/>
              <w:jc w:val="left"/>
              <w:rPr>
                <w:lang w:val="ca-ES"/>
              </w:rPr>
            </w:pPr>
            <w:r>
              <w:rPr>
                <w:rFonts w:eastAsia=""/>
                <w:kern w:val="0"/>
                <w:lang w:val="ca-ES" w:bidi="ar-SA"/>
              </w:rPr>
              <w:t>E6 / Disposa de protocols preventius per detectar i solucionar errors en el funcionament de les instal·lacions (aigua, llum, climatització...)</w:t>
            </w:r>
          </w:p>
        </w:tc>
      </w:tr>
      <w:tr>
        <w:trPr>
          <w:trHeight w:val="503" w:hRule="atLeast"/>
          <w:cantSplit w:val="true"/>
        </w:trPr>
        <w:tc>
          <w:tcPr>
            <w:tcW w:w="301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0"/>
              <w:jc w:val="left"/>
              <w:rPr>
                <w:lang w:val="ca-ES"/>
              </w:rPr>
            </w:pPr>
            <w:r>
              <w:rPr>
                <w:rFonts w:eastAsia=""/>
                <w:kern w:val="0"/>
                <w:szCs w:val="18"/>
                <w:lang w:val="ca-ES" w:bidi="ar-SA"/>
              </w:rPr>
              <w:t>Compliment del criteri</w:t>
            </w:r>
          </w:p>
        </w:tc>
        <w:tc>
          <w:tcPr>
            <w:tcW w:w="7101"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lang w:val="ca-ES"/>
              </w:rPr>
            </w:pPr>
            <w:r>
              <w:rPr>
                <w:rFonts w:eastAsia=""/>
                <w:kern w:val="0"/>
                <w:szCs w:val="24"/>
                <w:lang w:val="ca-ES" w:bidi="ar-SA"/>
              </w:rPr>
              <w:t>La botiga especialitzada ha de disposar d'un protocol per detectar i solucionar errors en el funcionament de les instal·lacions (aigua, llum, climatització...)</w:t>
            </w:r>
          </w:p>
        </w:tc>
      </w:tr>
      <w:tr>
        <w:trPr>
          <w:trHeight w:val="1016" w:hRule="atLeast"/>
          <w:cantSplit w:val="true"/>
        </w:trPr>
        <w:tc>
          <w:tcPr>
            <w:tcW w:w="3018" w:type="dxa"/>
            <w:tcBorders>
              <w:top w:val="single" w:sz="4" w:space="0" w:color="D9D9D9"/>
              <w:left w:val="single" w:sz="2" w:space="0" w:color="D9D9D9"/>
              <w:bottom w:val="single" w:sz="4" w:space="0" w:color="D9D9D9"/>
              <w:right w:val="single" w:sz="4" w:space="0" w:color="D9D9D9"/>
            </w:tcBorders>
            <w:shd w:color="auto" w:fill="F9F9F9" w:val="clear"/>
            <w:vAlign w:val="center"/>
          </w:tcPr>
          <w:p>
            <w:pPr>
              <w:pStyle w:val="02BoldTablee"/>
              <w:widowControl w:val="false"/>
              <w:suppressAutoHyphens w:val="true"/>
              <w:spacing w:before="80" w:after="0"/>
              <w:jc w:val="left"/>
              <w:rPr>
                <w:lang w:val="ca-ES"/>
              </w:rPr>
            </w:pPr>
            <w:r>
              <w:rPr>
                <w:rFonts w:eastAsia=""/>
                <w:kern w:val="0"/>
                <w:szCs w:val="18"/>
                <w:lang w:val="ca-ES" w:bidi="ar-SA"/>
              </w:rPr>
              <w:t>Justificació</w:t>
            </w:r>
          </w:p>
        </w:tc>
        <w:tc>
          <w:tcPr>
            <w:tcW w:w="7101" w:type="dxa"/>
            <w:tcBorders>
              <w:top w:val="single" w:sz="4" w:space="0" w:color="D9D9D9"/>
              <w:left w:val="single" w:sz="4" w:space="0" w:color="D9D9D9"/>
              <w:bottom w:val="single" w:sz="4" w:space="0" w:color="D9D9D9"/>
              <w:right w:val="single" w:sz="2" w:space="0" w:color="D9D9D9"/>
            </w:tcBorders>
            <w:shd w:color="auto" w:fill="F9F9F9" w:val="clear"/>
            <w:vAlign w:val="center"/>
          </w:tcPr>
          <w:p>
            <w:pPr>
              <w:pStyle w:val="03Tableregular"/>
              <w:widowControl w:val="false"/>
              <w:suppressAutoHyphens w:val="true"/>
              <w:spacing w:before="320" w:after="320"/>
              <w:jc w:val="left"/>
              <w:rPr>
                <w:lang w:val="ca-ES"/>
              </w:rPr>
            </w:pPr>
            <w:r>
              <w:rPr>
                <w:rFonts w:eastAsia=""/>
                <w:kern w:val="0"/>
                <w:szCs w:val="24"/>
                <w:lang w:val="ca-ES" w:bidi="ar-SA"/>
              </w:rPr>
              <w:t>Cal adjuntar protocol preventiu d’errors en el funcionament de què disposa la botiga especialitzada.</w:t>
            </w:r>
          </w:p>
        </w:tc>
      </w:tr>
      <w:tr>
        <w:trPr>
          <w:trHeight w:val="485" w:hRule="atLeast"/>
          <w:cantSplit w:val="true"/>
        </w:trPr>
        <w:tc>
          <w:tcPr>
            <w:tcW w:w="3018" w:type="dxa"/>
            <w:tcBorders>
              <w:top w:val="single" w:sz="4" w:space="0" w:color="D9D9D9"/>
              <w:left w:val="single" w:sz="2" w:space="0" w:color="D9D9D9"/>
              <w:bottom w:val="single" w:sz="4" w:space="0" w:color="D9D9D9"/>
              <w:right w:val="single" w:sz="4" w:space="0" w:color="D9D9D9"/>
            </w:tcBorders>
            <w:shd w:color="auto" w:fill="F9F9F9" w:val="clear"/>
            <w:vAlign w:val="center"/>
          </w:tcPr>
          <w:p>
            <w:pPr>
              <w:pStyle w:val="02BoldTablee"/>
              <w:widowControl w:val="false"/>
              <w:suppressAutoHyphens w:val="true"/>
              <w:spacing w:before="80" w:after="0"/>
              <w:jc w:val="left"/>
              <w:rPr>
                <w:lang w:val="ca-ES"/>
              </w:rPr>
            </w:pPr>
            <w:r>
              <w:rPr>
                <w:rFonts w:eastAsia=""/>
                <w:kern w:val="0"/>
                <w:szCs w:val="18"/>
                <w:lang w:val="ca-ES" w:bidi="ar-SA"/>
              </w:rPr>
              <w:t>Informació addicional</w:t>
            </w:r>
          </w:p>
        </w:tc>
        <w:tc>
          <w:tcPr>
            <w:tcW w:w="7101" w:type="dxa"/>
            <w:tcBorders>
              <w:top w:val="single" w:sz="4" w:space="0" w:color="D9D9D9"/>
              <w:left w:val="single" w:sz="4" w:space="0" w:color="D9D9D9"/>
              <w:bottom w:val="single" w:sz="4" w:space="0" w:color="D9D9D9"/>
              <w:right w:val="single" w:sz="2" w:space="0" w:color="D9D9D9"/>
            </w:tcBorders>
            <w:shd w:color="auto" w:fill="F9F9F9" w:val="clear"/>
            <w:vAlign w:val="center"/>
          </w:tcPr>
          <w:p>
            <w:pPr>
              <w:pStyle w:val="04Openfields"/>
              <w:widowControl w:val="false"/>
              <w:suppressAutoHyphens w:val="true"/>
              <w:spacing w:before="80" w:after="0"/>
              <w:jc w:val="left"/>
              <w:rPr>
                <w:lang w:val="ca-ES"/>
              </w:rPr>
            </w:pPr>
            <w:r>
              <w:rPr>
                <w:rFonts w:eastAsia=""/>
                <w:kern w:val="0"/>
                <w:szCs w:val="24"/>
                <w:lang w:val="ca-ES" w:bidi="ar-SA"/>
              </w:rPr>
              <w:t>Indicau aquí si s'adjunta com a annex.</w:t>
            </w:r>
          </w:p>
        </w:tc>
      </w:tr>
    </w:tbl>
    <w:p>
      <w:pPr>
        <w:pStyle w:val="Head1"/>
        <w:keepNext w:val="true"/>
        <w:keepLines/>
        <w:rPr>
          <w:color w:val="00AFAA"/>
          <w:sz w:val="24"/>
          <w:szCs w:val="24"/>
          <w:lang w:val="ca-ES"/>
        </w:rPr>
      </w:pPr>
      <w:r>
        <w:rPr>
          <w:color w:val="00AFAA"/>
          <w:sz w:val="24"/>
          <w:szCs w:val="24"/>
          <w:lang w:val="ca-ES"/>
        </w:rPr>
      </w:r>
    </w:p>
    <w:tbl>
      <w:tblPr>
        <w:tblStyle w:val="Tablaconcuadrcula"/>
        <w:tblW w:w="10080" w:type="dxa"/>
        <w:jc w:val="left"/>
        <w:tblInd w:w="52" w:type="dxa"/>
        <w:tblLayout w:type="fixed"/>
        <w:tblCellMar>
          <w:top w:w="0" w:type="dxa"/>
          <w:left w:w="107" w:type="dxa"/>
          <w:bottom w:w="0" w:type="dxa"/>
          <w:right w:w="108" w:type="dxa"/>
        </w:tblCellMar>
        <w:tblLook w:val="04a0"/>
      </w:tblPr>
      <w:tblGrid>
        <w:gridCol w:w="3004"/>
        <w:gridCol w:w="7075"/>
      </w:tblGrid>
      <w:tr>
        <w:trPr>
          <w:trHeight w:val="571" w:hRule="atLeast"/>
          <w:cantSplit w:val="true"/>
        </w:trPr>
        <w:tc>
          <w:tcPr>
            <w:tcW w:w="10079" w:type="dxa"/>
            <w:gridSpan w:val="2"/>
            <w:tcBorders>
              <w:top w:val="single" w:sz="2" w:space="0" w:color="D9D9D9"/>
              <w:left w:val="single" w:sz="2" w:space="0" w:color="D9D9D9"/>
              <w:bottom w:val="single" w:sz="2" w:space="0" w:color="D9D9D9"/>
              <w:right w:val="single" w:sz="2" w:space="0" w:color="D9D9D9"/>
            </w:tcBorders>
            <w:shd w:color="auto" w:fill="153646" w:val="clear"/>
          </w:tcPr>
          <w:p>
            <w:pPr>
              <w:pStyle w:val="01TABLETITLE"/>
              <w:widowControl w:val="false"/>
              <w:suppressAutoHyphens w:val="true"/>
              <w:spacing w:before="200" w:after="200"/>
              <w:jc w:val="left"/>
              <w:rPr>
                <w:lang w:val="ca-ES"/>
              </w:rPr>
            </w:pPr>
            <w:r>
              <w:rPr>
                <w:rFonts w:eastAsia=""/>
                <w:kern w:val="0"/>
                <w:lang w:val="ca-ES" w:bidi="ar-SA"/>
              </w:rPr>
              <w:t>E7 / Disposa de dispositius d'estalvi d'aigua: aixetes monocomandament, filtres d'aire, cisternes de doble descàrrega o descàrrega interrompuda, etc.</w:t>
            </w:r>
          </w:p>
        </w:tc>
      </w:tr>
      <w:tr>
        <w:trPr>
          <w:trHeight w:val="503" w:hRule="atLeast"/>
          <w:cantSplit w:val="true"/>
        </w:trPr>
        <w:tc>
          <w:tcPr>
            <w:tcW w:w="3004"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0"/>
              <w:jc w:val="left"/>
              <w:rPr>
                <w:lang w:val="ca-ES"/>
              </w:rPr>
            </w:pPr>
            <w:r>
              <w:rPr>
                <w:rFonts w:eastAsia=""/>
                <w:kern w:val="0"/>
                <w:szCs w:val="18"/>
                <w:lang w:val="ca-ES" w:bidi="ar-SA"/>
              </w:rPr>
              <w:t>Compliment del criteri</w:t>
            </w:r>
          </w:p>
        </w:tc>
        <w:tc>
          <w:tcPr>
            <w:tcW w:w="7075"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lang w:val="ca-ES"/>
              </w:rPr>
            </w:pPr>
            <w:r>
              <w:rPr>
                <w:rFonts w:eastAsia=""/>
                <w:kern w:val="0"/>
                <w:szCs w:val="24"/>
                <w:lang w:val="ca-ES" w:bidi="ar-SA"/>
              </w:rPr>
              <w:t>La botiga especialitzada ha de disposar de dispositius d'estalvi d'aigua.</w:t>
            </w:r>
          </w:p>
        </w:tc>
      </w:tr>
      <w:tr>
        <w:trPr>
          <w:trHeight w:val="503" w:hRule="atLeast"/>
          <w:cantSplit w:val="true"/>
        </w:trPr>
        <w:tc>
          <w:tcPr>
            <w:tcW w:w="3004" w:type="dxa"/>
            <w:vMerge w:val="restart"/>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0"/>
              <w:jc w:val="left"/>
              <w:rPr>
                <w:lang w:val="ca-ES"/>
              </w:rPr>
            </w:pPr>
            <w:r>
              <w:rPr>
                <w:rFonts w:eastAsia=""/>
                <w:kern w:val="0"/>
                <w:szCs w:val="18"/>
                <w:lang w:val="ca-ES" w:bidi="ar-SA"/>
              </w:rPr>
              <w:t>Justificació</w:t>
            </w:r>
          </w:p>
        </w:tc>
        <w:tc>
          <w:tcPr>
            <w:tcW w:w="7075"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lang w:val="ca-ES"/>
              </w:rPr>
            </w:pPr>
            <w:r>
              <w:rPr>
                <w:rFonts w:eastAsia=""/>
                <w:kern w:val="0"/>
                <w:szCs w:val="24"/>
                <w:lang w:val="ca-ES" w:bidi="ar-SA"/>
              </w:rPr>
              <w:t>Cal adjuntar la llista de mesures preses per la botiga especialitzada per estalviar aigua.</w:t>
            </w:r>
          </w:p>
        </w:tc>
      </w:tr>
      <w:tr>
        <w:trPr>
          <w:trHeight w:val="503" w:hRule="atLeast"/>
          <w:cantSplit w:val="true"/>
        </w:trPr>
        <w:tc>
          <w:tcPr>
            <w:tcW w:w="3004" w:type="dxa"/>
            <w:vMerge w:val="continue"/>
            <w:tcBorders>
              <w:top w:val="single" w:sz="2" w:space="0" w:color="D9D9D9"/>
              <w:left w:val="single" w:sz="2" w:space="0" w:color="D9D9D9"/>
              <w:bottom w:val="single" w:sz="2" w:space="0" w:color="D9D9D9"/>
              <w:right w:val="single" w:sz="4" w:space="0" w:color="D9D9D9"/>
            </w:tcBorders>
            <w:shd w:color="auto" w:fill="F9F9F9" w:val="clear"/>
            <w:vAlign w:val="center"/>
          </w:tcPr>
          <w:p>
            <w:pPr>
              <w:pStyle w:val="Tablebold"/>
              <w:widowControl w:val="false"/>
              <w:suppressAutoHyphens w:val="true"/>
              <w:spacing w:before="80" w:after="0"/>
              <w:jc w:val="left"/>
              <w:rPr>
                <w:color w:val="808080" w:themeColor="background1" w:themeShade="80"/>
                <w:lang w:val="ca-ES"/>
              </w:rPr>
            </w:pPr>
            <w:r>
              <w:rPr>
                <w:color w:val="808080" w:themeColor="background1" w:themeShade="80"/>
                <w:lang w:val="ca-ES"/>
              </w:rPr>
            </w:r>
          </w:p>
        </w:tc>
        <w:tc>
          <w:tcPr>
            <w:tcW w:w="7075" w:type="dxa"/>
            <w:tcBorders>
              <w:top w:val="single" w:sz="4" w:space="0" w:color="D9D9D9"/>
              <w:left w:val="single" w:sz="4" w:space="0" w:color="D9D9D9"/>
              <w:bottom w:val="single" w:sz="2" w:space="0" w:color="D9D9D9"/>
              <w:right w:val="single" w:sz="2" w:space="0" w:color="D9D9D9"/>
            </w:tcBorders>
            <w:shd w:color="auto" w:fill="FFFFFF" w:themeFill="background1" w:val="clear"/>
          </w:tcPr>
          <w:p>
            <w:pPr>
              <w:pStyle w:val="04Openfields"/>
              <w:widowControl w:val="false"/>
              <w:suppressAutoHyphens w:val="true"/>
              <w:spacing w:before="80" w:after="0"/>
              <w:jc w:val="left"/>
              <w:rPr>
                <w:lang w:val="ca-ES"/>
              </w:rPr>
            </w:pPr>
            <w:r>
              <w:rPr>
                <w:rFonts w:eastAsia=""/>
                <w:kern w:val="0"/>
                <w:szCs w:val="24"/>
                <w:lang w:val="ca-ES" w:bidi="ar-SA"/>
              </w:rPr>
              <w:t>Mesura 1</w:t>
            </w:r>
          </w:p>
        </w:tc>
      </w:tr>
      <w:tr>
        <w:trPr>
          <w:trHeight w:val="503" w:hRule="atLeast"/>
          <w:cantSplit w:val="true"/>
        </w:trPr>
        <w:tc>
          <w:tcPr>
            <w:tcW w:w="3004" w:type="dxa"/>
            <w:vMerge w:val="continue"/>
            <w:tcBorders>
              <w:top w:val="single" w:sz="2" w:space="0" w:color="D9D9D9"/>
              <w:left w:val="single" w:sz="2" w:space="0" w:color="D9D9D9"/>
              <w:bottom w:val="single" w:sz="2" w:space="0" w:color="D9D9D9"/>
              <w:right w:val="single" w:sz="4" w:space="0" w:color="D9D9D9"/>
            </w:tcBorders>
            <w:shd w:color="auto" w:fill="F9F9F9" w:val="clear"/>
            <w:vAlign w:val="center"/>
          </w:tcPr>
          <w:p>
            <w:pPr>
              <w:pStyle w:val="Tablebold"/>
              <w:widowControl w:val="false"/>
              <w:suppressAutoHyphens w:val="true"/>
              <w:spacing w:before="80" w:after="0"/>
              <w:jc w:val="left"/>
              <w:rPr>
                <w:color w:val="808080" w:themeColor="background1" w:themeShade="80"/>
                <w:lang w:val="ca-ES"/>
              </w:rPr>
            </w:pPr>
            <w:r>
              <w:rPr>
                <w:color w:val="808080" w:themeColor="background1" w:themeShade="80"/>
                <w:lang w:val="ca-ES"/>
              </w:rPr>
            </w:r>
          </w:p>
        </w:tc>
        <w:tc>
          <w:tcPr>
            <w:tcW w:w="7075" w:type="dxa"/>
            <w:tcBorders>
              <w:top w:val="single" w:sz="4" w:space="0" w:color="D9D9D9"/>
              <w:left w:val="single" w:sz="4" w:space="0" w:color="D9D9D9"/>
              <w:bottom w:val="single" w:sz="4" w:space="0" w:color="D9D9D9"/>
              <w:right w:val="single" w:sz="2" w:space="0" w:color="D9D9D9"/>
            </w:tcBorders>
            <w:shd w:color="auto" w:fill="FFFFFF" w:themeFill="background1" w:val="clear"/>
          </w:tcPr>
          <w:p>
            <w:pPr>
              <w:pStyle w:val="04Openfields"/>
              <w:widowControl w:val="false"/>
              <w:suppressAutoHyphens w:val="true"/>
              <w:spacing w:before="80" w:after="0"/>
              <w:jc w:val="left"/>
              <w:rPr>
                <w:lang w:val="ca-ES"/>
              </w:rPr>
            </w:pPr>
            <w:r>
              <w:rPr>
                <w:rFonts w:eastAsia=""/>
                <w:kern w:val="0"/>
                <w:szCs w:val="24"/>
                <w:lang w:val="ca-ES" w:bidi="ar-SA"/>
              </w:rPr>
              <w:t>Mesura 2</w:t>
            </w:r>
          </w:p>
        </w:tc>
      </w:tr>
      <w:tr>
        <w:trPr>
          <w:trHeight w:val="503" w:hRule="atLeast"/>
          <w:cantSplit w:val="true"/>
        </w:trPr>
        <w:tc>
          <w:tcPr>
            <w:tcW w:w="3004" w:type="dxa"/>
            <w:vMerge w:val="continue"/>
            <w:tcBorders>
              <w:top w:val="single" w:sz="2" w:space="0" w:color="D9D9D9"/>
              <w:left w:val="single" w:sz="2" w:space="0" w:color="D9D9D9"/>
              <w:bottom w:val="single" w:sz="2" w:space="0" w:color="D9D9D9"/>
              <w:right w:val="single" w:sz="4" w:space="0" w:color="D9D9D9"/>
            </w:tcBorders>
            <w:shd w:color="auto" w:fill="F9F9F9" w:val="clear"/>
            <w:vAlign w:val="center"/>
          </w:tcPr>
          <w:p>
            <w:pPr>
              <w:pStyle w:val="Tablebold"/>
              <w:widowControl w:val="false"/>
              <w:suppressAutoHyphens w:val="true"/>
              <w:spacing w:before="80" w:after="0"/>
              <w:jc w:val="left"/>
              <w:rPr>
                <w:color w:val="808080" w:themeColor="background1" w:themeShade="80"/>
                <w:lang w:val="ca-ES"/>
              </w:rPr>
            </w:pPr>
            <w:r>
              <w:rPr>
                <w:color w:val="808080" w:themeColor="background1" w:themeShade="80"/>
                <w:lang w:val="ca-ES"/>
              </w:rPr>
            </w:r>
          </w:p>
        </w:tc>
        <w:tc>
          <w:tcPr>
            <w:tcW w:w="7075" w:type="dxa"/>
            <w:tcBorders>
              <w:top w:val="single" w:sz="4" w:space="0" w:color="D9D9D9"/>
              <w:left w:val="single" w:sz="4" w:space="0" w:color="D9D9D9"/>
              <w:bottom w:val="single" w:sz="4" w:space="0" w:color="D9D9D9"/>
              <w:right w:val="single" w:sz="2" w:space="0" w:color="D9D9D9"/>
            </w:tcBorders>
            <w:shd w:color="auto" w:fill="FFFFFF" w:themeFill="background1" w:val="clear"/>
          </w:tcPr>
          <w:p>
            <w:pPr>
              <w:pStyle w:val="04Openfields"/>
              <w:widowControl w:val="false"/>
              <w:suppressAutoHyphens w:val="true"/>
              <w:spacing w:before="80" w:after="0"/>
              <w:jc w:val="left"/>
              <w:rPr>
                <w:lang w:val="ca-ES"/>
              </w:rPr>
            </w:pPr>
            <w:r>
              <w:rPr>
                <w:rFonts w:eastAsia=""/>
                <w:kern w:val="0"/>
                <w:szCs w:val="24"/>
                <w:lang w:val="ca-ES" w:bidi="ar-SA"/>
              </w:rPr>
              <w:t>...</w:t>
            </w:r>
          </w:p>
        </w:tc>
      </w:tr>
    </w:tbl>
    <w:p>
      <w:pPr>
        <w:pStyle w:val="Head1"/>
        <w:keepNext w:val="true"/>
        <w:keepLines/>
        <w:rPr>
          <w:color w:val="00AFAA"/>
          <w:sz w:val="24"/>
          <w:szCs w:val="24"/>
          <w:lang w:val="ca-ES"/>
        </w:rPr>
      </w:pPr>
      <w:r>
        <w:rPr>
          <w:color w:val="00AFAA"/>
          <w:sz w:val="24"/>
          <w:szCs w:val="24"/>
          <w:lang w:val="ca-ES"/>
        </w:rPr>
      </w:r>
    </w:p>
    <w:p>
      <w:pPr>
        <w:pStyle w:val="Head1"/>
        <w:rPr>
          <w:color w:val="00AFAA"/>
          <w:sz w:val="24"/>
          <w:szCs w:val="24"/>
          <w:lang w:val="ca-ES"/>
        </w:rPr>
      </w:pPr>
      <w:r>
        <w:rPr>
          <w:color w:val="00AFAA"/>
          <w:sz w:val="24"/>
          <w:szCs w:val="24"/>
          <w:lang w:val="ca-ES"/>
        </w:rPr>
      </w:r>
    </w:p>
    <w:p>
      <w:pPr>
        <w:pStyle w:val="Head1"/>
        <w:rPr>
          <w:color w:val="00AFAA"/>
          <w:sz w:val="24"/>
          <w:szCs w:val="24"/>
          <w:lang w:val="ca-ES"/>
        </w:rPr>
      </w:pPr>
      <w:r>
        <w:rPr>
          <w:color w:val="00AFAA"/>
          <w:sz w:val="24"/>
          <w:szCs w:val="24"/>
          <w:lang w:val="ca-ES"/>
        </w:rPr>
      </w:r>
    </w:p>
    <w:tbl>
      <w:tblPr>
        <w:tblStyle w:val="Tablaconcuadrcula"/>
        <w:tblW w:w="10120" w:type="dxa"/>
        <w:jc w:val="left"/>
        <w:tblInd w:w="52" w:type="dxa"/>
        <w:tblLayout w:type="fixed"/>
        <w:tblCellMar>
          <w:top w:w="0" w:type="dxa"/>
          <w:left w:w="107" w:type="dxa"/>
          <w:bottom w:w="0" w:type="dxa"/>
          <w:right w:w="108" w:type="dxa"/>
        </w:tblCellMar>
        <w:tblLook w:val="04a0"/>
      </w:tblPr>
      <w:tblGrid>
        <w:gridCol w:w="2999"/>
        <w:gridCol w:w="7120"/>
      </w:tblGrid>
      <w:tr>
        <w:trPr>
          <w:trHeight w:val="571" w:hRule="atLeast"/>
          <w:cantSplit w:val="true"/>
        </w:trPr>
        <w:tc>
          <w:tcPr>
            <w:tcW w:w="10119" w:type="dxa"/>
            <w:gridSpan w:val="2"/>
            <w:tcBorders>
              <w:top w:val="single" w:sz="2" w:space="0" w:color="D9D9D9"/>
              <w:left w:val="single" w:sz="2" w:space="0" w:color="D9D9D9"/>
              <w:bottom w:val="single" w:sz="2" w:space="0" w:color="D9D9D9"/>
              <w:right w:val="single" w:sz="2" w:space="0" w:color="D9D9D9"/>
            </w:tcBorders>
            <w:shd w:color="auto" w:fill="153646" w:val="clear"/>
          </w:tcPr>
          <w:p>
            <w:pPr>
              <w:pStyle w:val="01TABLETITLE"/>
              <w:widowControl w:val="false"/>
              <w:suppressAutoHyphens w:val="true"/>
              <w:spacing w:before="200" w:after="200"/>
              <w:jc w:val="left"/>
              <w:rPr>
                <w:lang w:val="ca-ES"/>
              </w:rPr>
            </w:pPr>
            <w:r>
              <w:rPr>
                <w:rFonts w:eastAsia=""/>
                <w:kern w:val="0"/>
                <w:lang w:val="ca-ES" w:bidi="ar-SA"/>
              </w:rPr>
              <w:t>E8 / Reciclatge de residus: Utilitza contenidors per a la recollida selectiva de cada tipus de residu, a disposició del personal per al seu adequat tractament. Realitza recollida selectiva de vidre, paper i cartó, envasos lleugers i matèria orgànica (sempre que el servei estigui implantat al municipi)</w:t>
            </w:r>
          </w:p>
        </w:tc>
      </w:tr>
      <w:tr>
        <w:trPr>
          <w:trHeight w:val="503" w:hRule="atLeast"/>
          <w:cantSplit w:val="true"/>
        </w:trPr>
        <w:tc>
          <w:tcPr>
            <w:tcW w:w="2999"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0"/>
              <w:jc w:val="left"/>
              <w:rPr>
                <w:lang w:val="ca-ES"/>
              </w:rPr>
            </w:pPr>
            <w:r>
              <w:rPr>
                <w:rFonts w:eastAsia=""/>
                <w:kern w:val="0"/>
                <w:szCs w:val="24"/>
                <w:lang w:val="ca-ES" w:bidi="ar-SA"/>
              </w:rPr>
              <w:t>Compliment del criteri</w:t>
            </w:r>
          </w:p>
        </w:tc>
        <w:tc>
          <w:tcPr>
            <w:tcW w:w="7120"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lang w:val="ca-ES"/>
              </w:rPr>
            </w:pPr>
            <w:r>
              <w:rPr>
                <w:rFonts w:eastAsia=""/>
                <w:kern w:val="0"/>
                <w:szCs w:val="24"/>
                <w:lang w:val="ca-ES" w:bidi="ar-SA"/>
              </w:rPr>
              <w:t>La botiga especialitzada ha de disposar de contenidors de recollida selectiva i encarregar-se de l’adequat tractament posterior.</w:t>
            </w:r>
          </w:p>
        </w:tc>
      </w:tr>
      <w:tr>
        <w:trPr>
          <w:trHeight w:val="503" w:hRule="atLeast"/>
          <w:cantSplit w:val="true"/>
        </w:trPr>
        <w:tc>
          <w:tcPr>
            <w:tcW w:w="2999" w:type="dxa"/>
            <w:tcBorders>
              <w:top w:val="single" w:sz="4" w:space="0" w:color="D9D9D9"/>
              <w:left w:val="single" w:sz="2" w:space="0" w:color="D9D9D9"/>
              <w:bottom w:val="single" w:sz="4" w:space="0" w:color="D9D9D9"/>
              <w:right w:val="single" w:sz="4" w:space="0" w:color="D9D9D9"/>
            </w:tcBorders>
            <w:shd w:color="auto" w:fill="F9F9F9" w:val="clear"/>
            <w:vAlign w:val="center"/>
          </w:tcPr>
          <w:p>
            <w:pPr>
              <w:pStyle w:val="02BoldTablee"/>
              <w:widowControl w:val="false"/>
              <w:suppressAutoHyphens w:val="true"/>
              <w:spacing w:before="80" w:after="0"/>
              <w:jc w:val="left"/>
              <w:rPr>
                <w:lang w:val="ca-ES"/>
              </w:rPr>
            </w:pPr>
            <w:r>
              <w:rPr>
                <w:rFonts w:eastAsia=""/>
                <w:kern w:val="0"/>
                <w:szCs w:val="24"/>
                <w:lang w:val="ca-ES" w:bidi="ar-SA"/>
              </w:rPr>
              <w:t>Justificació</w:t>
            </w:r>
          </w:p>
        </w:tc>
        <w:tc>
          <w:tcPr>
            <w:tcW w:w="7120" w:type="dxa"/>
            <w:tcBorders>
              <w:top w:val="single" w:sz="4" w:space="0" w:color="D9D9D9"/>
              <w:left w:val="single" w:sz="4" w:space="0" w:color="D9D9D9"/>
              <w:bottom w:val="single" w:sz="4" w:space="0" w:color="D9D9D9"/>
              <w:right w:val="single" w:sz="2" w:space="0" w:color="D9D9D9"/>
            </w:tcBorders>
            <w:shd w:color="auto" w:fill="F9F9F9" w:val="clear"/>
            <w:vAlign w:val="center"/>
          </w:tcPr>
          <w:p>
            <w:pPr>
              <w:pStyle w:val="03Tableregular"/>
              <w:widowControl w:val="false"/>
              <w:suppressAutoHyphens w:val="true"/>
              <w:spacing w:before="320" w:after="320"/>
              <w:jc w:val="left"/>
              <w:rPr>
                <w:lang w:val="ca-ES"/>
              </w:rPr>
            </w:pPr>
            <w:r>
              <w:rPr>
                <w:rFonts w:eastAsia=""/>
                <w:kern w:val="0"/>
                <w:szCs w:val="24"/>
                <w:lang w:val="ca-ES" w:bidi="ar-SA"/>
              </w:rPr>
              <w:t>Adjuntau fotografies justificatives dels contenidors de reciclatge de residus.</w:t>
            </w:r>
          </w:p>
        </w:tc>
      </w:tr>
      <w:tr>
        <w:trPr>
          <w:trHeight w:val="503" w:hRule="atLeast"/>
          <w:cantSplit w:val="true"/>
        </w:trPr>
        <w:tc>
          <w:tcPr>
            <w:tcW w:w="2999"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0"/>
              <w:jc w:val="left"/>
              <w:rPr>
                <w:bCs/>
                <w:color w:val="002B49"/>
              </w:rPr>
            </w:pPr>
            <w:r>
              <w:rPr>
                <w:rFonts w:eastAsia=""/>
                <w:kern w:val="0"/>
                <w:szCs w:val="24"/>
                <w:lang w:val="ca-ES" w:bidi="ar-SA"/>
              </w:rPr>
              <w:t>Informació addicional</w:t>
            </w:r>
          </w:p>
        </w:tc>
        <w:tc>
          <w:tcPr>
            <w:tcW w:w="7120" w:type="dxa"/>
            <w:tcBorders>
              <w:top w:val="single" w:sz="4" w:space="0" w:color="D9D9D9"/>
              <w:left w:val="single" w:sz="4" w:space="0" w:color="D9D9D9"/>
              <w:bottom w:val="single" w:sz="4" w:space="0" w:color="D9D9D9"/>
              <w:right w:val="single" w:sz="2" w:space="0" w:color="D9D9D9"/>
            </w:tcBorders>
            <w:shd w:color="auto" w:fill="FFFFFF" w:themeFill="background1" w:val="clear"/>
            <w:vAlign w:val="center"/>
          </w:tcPr>
          <w:p>
            <w:pPr>
              <w:pStyle w:val="04Openfields"/>
              <w:widowControl w:val="false"/>
              <w:suppressAutoHyphens w:val="true"/>
              <w:spacing w:before="80" w:after="0"/>
              <w:jc w:val="left"/>
              <w:rPr>
                <w:lang w:val="ca-ES"/>
              </w:rPr>
            </w:pPr>
            <w:r>
              <w:rPr>
                <w:rFonts w:eastAsia=""/>
                <w:kern w:val="0"/>
                <w:szCs w:val="24"/>
                <w:lang w:val="ca-ES" w:bidi="ar-SA"/>
              </w:rPr>
              <w:t>Indicau aquí si s'adjunta com a annex.</w:t>
            </w:r>
          </w:p>
        </w:tc>
      </w:tr>
    </w:tbl>
    <w:p>
      <w:pPr>
        <w:pStyle w:val="10Regular"/>
        <w:rPr>
          <w:lang w:val="ca-ES"/>
        </w:rPr>
      </w:pPr>
      <w:r>
        <w:rPr>
          <w:lang w:val="ca-ES"/>
        </w:rPr>
      </w:r>
    </w:p>
    <w:p>
      <w:pPr>
        <w:pStyle w:val="10Regular"/>
        <w:rPr>
          <w:lang w:val="ca-ES"/>
        </w:rPr>
      </w:pPr>
      <w:r>
        <w:rPr>
          <w:lang w:val="ca-ES"/>
        </w:rPr>
      </w:r>
    </w:p>
    <w:tbl>
      <w:tblPr>
        <w:tblStyle w:val="Tablaconcuadrcula"/>
        <w:tblW w:w="10080" w:type="dxa"/>
        <w:jc w:val="left"/>
        <w:tblInd w:w="52" w:type="dxa"/>
        <w:tblLayout w:type="fixed"/>
        <w:tblCellMar>
          <w:top w:w="0" w:type="dxa"/>
          <w:left w:w="107" w:type="dxa"/>
          <w:bottom w:w="0" w:type="dxa"/>
          <w:right w:w="108" w:type="dxa"/>
        </w:tblCellMar>
        <w:tblLook w:val="04a0"/>
      </w:tblPr>
      <w:tblGrid>
        <w:gridCol w:w="2997"/>
        <w:gridCol w:w="7082"/>
      </w:tblGrid>
      <w:tr>
        <w:trPr>
          <w:trHeight w:val="571" w:hRule="atLeast"/>
          <w:cantSplit w:val="true"/>
        </w:trPr>
        <w:tc>
          <w:tcPr>
            <w:tcW w:w="10079" w:type="dxa"/>
            <w:gridSpan w:val="2"/>
            <w:tcBorders>
              <w:top w:val="single" w:sz="2" w:space="0" w:color="D9D9D9"/>
              <w:left w:val="single" w:sz="2" w:space="0" w:color="D9D9D9"/>
              <w:bottom w:val="single" w:sz="2" w:space="0" w:color="D9D9D9"/>
              <w:right w:val="single" w:sz="2" w:space="0" w:color="D9D9D9"/>
            </w:tcBorders>
            <w:shd w:color="auto" w:fill="153646" w:val="clear"/>
          </w:tcPr>
          <w:p>
            <w:pPr>
              <w:pStyle w:val="01TABLETITLE"/>
              <w:widowControl w:val="false"/>
              <w:suppressAutoHyphens w:val="true"/>
              <w:spacing w:before="200" w:after="200"/>
              <w:jc w:val="left"/>
              <w:rPr>
                <w:lang w:val="ca-ES"/>
              </w:rPr>
            </w:pPr>
            <w:r>
              <w:rPr>
                <w:rFonts w:eastAsia="" w:cs=""/>
                <w:kern w:val="0"/>
                <w:lang w:val="ca-ES" w:eastAsia="en-US" w:bidi="ar-SA"/>
              </w:rPr>
              <w:t>E9 / Disposa d’informació en català a la pàgina web i als fulletons informatius.</w:t>
            </w:r>
          </w:p>
        </w:tc>
      </w:tr>
      <w:tr>
        <w:trPr>
          <w:trHeight w:val="1151" w:hRule="atLeast"/>
          <w:cantSplit w:val="true"/>
        </w:trPr>
        <w:tc>
          <w:tcPr>
            <w:tcW w:w="2997"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Compliment del criteri</w:t>
            </w:r>
          </w:p>
        </w:tc>
        <w:tc>
          <w:tcPr>
            <w:tcW w:w="7082"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lang w:val="ca-ES"/>
              </w:rPr>
            </w:pPr>
            <w:r>
              <w:rPr>
                <w:rFonts w:eastAsia="" w:cs=""/>
                <w:kern w:val="0"/>
                <w:lang w:val="ca-ES" w:eastAsia="en-US" w:bidi="ar-SA"/>
              </w:rPr>
              <w:t>L'activitat turística ofereix informació de la seva activitat en català.</w:t>
            </w:r>
          </w:p>
        </w:tc>
      </w:tr>
      <w:tr>
        <w:trPr>
          <w:trHeight w:val="584" w:hRule="atLeast"/>
          <w:cantSplit w:val="true"/>
        </w:trPr>
        <w:tc>
          <w:tcPr>
            <w:tcW w:w="2997"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Compromís de complir-lo en els pròxims 3 anys</w:t>
            </w:r>
          </w:p>
        </w:tc>
        <w:tc>
          <w:tcPr>
            <w:tcW w:w="7082"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04Openfields"/>
              <w:widowControl w:val="false"/>
              <w:suppressAutoHyphens w:val="true"/>
              <w:spacing w:before="80" w:after="80"/>
              <w:jc w:val="left"/>
              <w:rPr>
                <w:lang w:val="ca-ES"/>
              </w:rPr>
            </w:pPr>
            <w:r>
              <w:rPr>
                <w:rFonts w:eastAsia="" w:cs=""/>
                <w:kern w:val="0"/>
                <w:lang w:val="ca-ES" w:eastAsia="en-US" w:bidi="ar-SA"/>
              </w:rPr>
              <w:t>Marcau amb una X aquesta casella si assumiu el compromís.</w:t>
            </w:r>
          </w:p>
        </w:tc>
      </w:tr>
      <w:tr>
        <w:trPr>
          <w:trHeight w:val="1403" w:hRule="atLeast"/>
          <w:cantSplit w:val="true"/>
        </w:trPr>
        <w:tc>
          <w:tcPr>
            <w:tcW w:w="2997" w:type="dxa"/>
            <w:vMerge w:val="restart"/>
            <w:tcBorders>
              <w:top w:val="single" w:sz="4" w:space="0" w:color="D9D9D9"/>
              <w:left w:val="single" w:sz="2" w:space="0" w:color="D9D9D9"/>
              <w:bottom w:val="single" w:sz="4" w:space="0" w:color="D9D9D9"/>
              <w:right w:val="single" w:sz="4" w:space="0" w:color="D9D9D9"/>
            </w:tcBorders>
            <w:shd w:color="auto" w:fill="F9F9F9" w:val="clear"/>
            <w:vAlign w:val="center"/>
          </w:tcPr>
          <w:p>
            <w:pPr>
              <w:pStyle w:val="02BoldTablee"/>
              <w:widowControl w:val="false"/>
              <w:suppressAutoHyphens w:val="true"/>
              <w:spacing w:before="80" w:after="80"/>
              <w:jc w:val="left"/>
              <w:rPr>
                <w:color w:val="808080" w:themeColor="background1" w:themeShade="80"/>
              </w:rPr>
            </w:pPr>
            <w:r>
              <w:rPr>
                <w:rFonts w:eastAsia="" w:cs=""/>
                <w:kern w:val="0"/>
                <w:lang w:val="ca-ES" w:eastAsia="en-US" w:bidi="ar-SA"/>
              </w:rPr>
              <w:t>Justificació</w:t>
            </w:r>
          </w:p>
        </w:tc>
        <w:tc>
          <w:tcPr>
            <w:tcW w:w="7082" w:type="dxa"/>
            <w:tcBorders>
              <w:top w:val="single" w:sz="4" w:space="0" w:color="D9D9D9"/>
              <w:left w:val="single" w:sz="4" w:space="0" w:color="D9D9D9"/>
              <w:bottom w:val="single" w:sz="4" w:space="0" w:color="D9D9D9"/>
              <w:right w:val="single" w:sz="2" w:space="0" w:color="D9D9D9"/>
            </w:tcBorders>
            <w:shd w:color="auto" w:fill="F9F9F9" w:val="clear"/>
            <w:vAlign w:val="center"/>
          </w:tcPr>
          <w:p>
            <w:pPr>
              <w:pStyle w:val="03Tableregular"/>
              <w:widowControl w:val="false"/>
              <w:suppressAutoHyphens w:val="true"/>
              <w:spacing w:before="320" w:after="320"/>
              <w:jc w:val="left"/>
              <w:rPr>
                <w:lang w:val="ca-ES"/>
              </w:rPr>
            </w:pPr>
            <w:r>
              <w:rPr>
                <w:rFonts w:eastAsia="" w:cs=""/>
                <w:kern w:val="0"/>
                <w:lang w:val="ca-ES" w:eastAsia="en-US" w:bidi="ar-SA"/>
              </w:rPr>
              <w:t>Adjuntar còpia del material o indicar l’enllaç al portal informatiu</w:t>
            </w:r>
          </w:p>
        </w:tc>
      </w:tr>
      <w:tr>
        <w:trPr>
          <w:trHeight w:val="710" w:hRule="atLeast"/>
          <w:cantSplit w:val="true"/>
        </w:trPr>
        <w:tc>
          <w:tcPr>
            <w:tcW w:w="2997" w:type="dxa"/>
            <w:vMerge w:val="continue"/>
            <w:tcBorders>
              <w:top w:val="single" w:sz="2" w:space="0" w:color="D9D9D9"/>
              <w:left w:val="single" w:sz="2" w:space="0" w:color="D9D9D9"/>
              <w:bottom w:val="single" w:sz="4"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lang w:val="ca-ES"/>
              </w:rPr>
            </w:r>
          </w:p>
        </w:tc>
        <w:tc>
          <w:tcPr>
            <w:tcW w:w="7082" w:type="dxa"/>
            <w:tcBorders>
              <w:top w:val="single" w:sz="4" w:space="0" w:color="D9D9D9"/>
              <w:left w:val="single" w:sz="4" w:space="0" w:color="D9D9D9"/>
              <w:bottom w:val="single" w:sz="4" w:space="0" w:color="D9D9D9"/>
              <w:right w:val="single" w:sz="2" w:space="0" w:color="D9D9D9"/>
            </w:tcBorders>
            <w:shd w:color="auto" w:fill="FFFFFF" w:themeFill="background1" w:val="clear"/>
            <w:vAlign w:val="center"/>
          </w:tcPr>
          <w:p>
            <w:pPr>
              <w:pStyle w:val="04Openfields"/>
              <w:widowControl w:val="false"/>
              <w:suppressAutoHyphens w:val="true"/>
              <w:spacing w:before="80" w:after="80"/>
              <w:jc w:val="left"/>
              <w:rPr>
                <w:lang w:val="ca-ES"/>
              </w:rPr>
            </w:pPr>
            <w:r>
              <w:rPr>
                <w:lang w:val="ca-ES"/>
              </w:rPr>
            </w:r>
          </w:p>
        </w:tc>
      </w:tr>
      <w:tr>
        <w:trPr>
          <w:trHeight w:val="611" w:hRule="atLeast"/>
          <w:cantSplit w:val="true"/>
        </w:trPr>
        <w:tc>
          <w:tcPr>
            <w:tcW w:w="2997"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Informació addicional</w:t>
            </w:r>
          </w:p>
        </w:tc>
        <w:tc>
          <w:tcPr>
            <w:tcW w:w="7082"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04Openfields"/>
              <w:widowControl w:val="false"/>
              <w:suppressAutoHyphens w:val="true"/>
              <w:spacing w:before="80" w:after="80"/>
              <w:jc w:val="left"/>
              <w:rPr>
                <w:iCs/>
                <w:sz w:val="21"/>
                <w:szCs w:val="21"/>
                <w:lang w:val="es-ES"/>
              </w:rPr>
            </w:pPr>
            <w:r>
              <w:rPr>
                <w:rFonts w:eastAsia="" w:cs=""/>
                <w:kern w:val="0"/>
                <w:lang w:val="ca-ES" w:eastAsia="en-US" w:bidi="ar-SA"/>
              </w:rPr>
              <w:t>Indicau aquí si s'adjunta com a annex.</w:t>
            </w:r>
          </w:p>
        </w:tc>
      </w:tr>
    </w:tbl>
    <w:p>
      <w:pPr>
        <w:pStyle w:val="Normal"/>
        <w:rPr>
          <w:lang w:val="ca-ES"/>
        </w:rPr>
      </w:pPr>
      <w:r>
        <w:rPr>
          <w:lang w:val="ca-ES"/>
        </w:rPr>
      </w:r>
    </w:p>
    <w:p>
      <w:pPr>
        <w:pStyle w:val="10Regular"/>
        <w:rPr>
          <w:lang w:val="ca-ES"/>
        </w:rPr>
      </w:pPr>
      <w:r>
        <w:rPr>
          <w:lang w:val="ca-ES"/>
        </w:rPr>
      </w:r>
    </w:p>
    <w:p>
      <w:pPr>
        <w:pStyle w:val="10Regular"/>
        <w:rPr>
          <w:lang w:val="ca-ES"/>
        </w:rPr>
      </w:pPr>
      <w:r>
        <w:rPr>
          <w:lang w:val="ca-ES"/>
        </w:rPr>
        <w:t xml:space="preserve">Per poder sol·licitar inicialment l'ús de la marca i el logotip </w:t>
      </w:r>
      <w:r>
        <w:rPr>
          <w:b/>
          <w:color w:val="00AFAA"/>
          <w:lang w:val="ca-ES"/>
        </w:rPr>
        <w:t>Menorca Reserva de Biosfera</w:t>
      </w:r>
      <w:r>
        <w:rPr>
          <w:lang w:val="ca-ES"/>
        </w:rPr>
        <w:t>, la botiga especialitzada ha de complir 3 dels requisits recomanables, a més de comprometre’s com a mínim a arribar a complir fins a 7 del total de requisits recomanables durant els 3 pròxims anys .</w:t>
      </w:r>
    </w:p>
    <w:p>
      <w:pPr>
        <w:pStyle w:val="Standard"/>
        <w:rPr>
          <w:sz w:val="26"/>
          <w:szCs w:val="26"/>
          <w:lang w:val="ca-ES"/>
        </w:rPr>
      </w:pPr>
      <w:r>
        <w:rPr>
          <w:sz w:val="26"/>
          <w:szCs w:val="26"/>
          <w:lang w:val="ca-ES"/>
        </w:rPr>
      </w:r>
    </w:p>
    <w:p>
      <w:pPr>
        <w:pStyle w:val="Normal"/>
        <w:rPr>
          <w:rFonts w:ascii="Trebuchet MS" w:hAnsi="Trebuchet MS"/>
          <w:b/>
          <w:b/>
          <w:color w:val="002B49"/>
          <w:sz w:val="40"/>
          <w:szCs w:val="40"/>
          <w:lang w:val="es-ES"/>
        </w:rPr>
      </w:pPr>
      <w:r>
        <w:rPr>
          <w:rFonts w:ascii="Trebuchet MS" w:hAnsi="Trebuchet MS"/>
          <w:b/>
          <w:color w:val="002B49"/>
          <w:sz w:val="40"/>
          <w:szCs w:val="40"/>
          <w:lang w:val="es-ES"/>
        </w:rPr>
      </w:r>
    </w:p>
    <w:p>
      <w:pPr>
        <w:pStyle w:val="Normal"/>
        <w:rPr>
          <w:rFonts w:ascii="Trebuchet MS" w:hAnsi="Trebuchet MS"/>
          <w:b/>
          <w:b/>
          <w:color w:val="002B49"/>
          <w:sz w:val="40"/>
          <w:szCs w:val="40"/>
          <w:lang w:val="es-ES"/>
        </w:rPr>
      </w:pPr>
      <w:r>
        <w:rPr>
          <w:rFonts w:ascii="Trebuchet MS" w:hAnsi="Trebuchet MS"/>
          <w:b/>
          <w:color w:val="002B49"/>
          <w:sz w:val="40"/>
          <w:szCs w:val="40"/>
          <w:lang w:val="ca-ES"/>
        </w:rPr>
        <w:t>Compliment de Requisits Recomanables</w:t>
      </w:r>
    </w:p>
    <w:p>
      <w:pPr>
        <w:pStyle w:val="Standard"/>
        <w:spacing w:lineRule="auto" w:line="276"/>
        <w:rPr>
          <w:rFonts w:ascii="Verdana" w:hAnsi="Verdana"/>
          <w:color w:val="002B49"/>
          <w:sz w:val="18"/>
          <w:szCs w:val="18"/>
          <w:lang w:val="ca-ES"/>
        </w:rPr>
      </w:pPr>
      <w:r>
        <w:rPr>
          <w:rFonts w:ascii="Verdana" w:hAnsi="Verdana"/>
          <w:color w:val="002B49"/>
          <w:sz w:val="18"/>
          <w:szCs w:val="18"/>
          <w:lang w:val="ca-ES"/>
        </w:rPr>
      </w:r>
    </w:p>
    <w:p>
      <w:pPr>
        <w:pStyle w:val="06Subtitles"/>
        <w:rPr>
          <w:lang w:val="ca-ES"/>
        </w:rPr>
      </w:pPr>
      <w:r>
        <w:rPr>
          <w:lang w:val="ca-ES"/>
        </w:rPr>
        <w:t>F / Sistemes de qualitat ambiental</w:t>
      </w:r>
    </w:p>
    <w:p>
      <w:pPr>
        <w:pStyle w:val="06Subtitles"/>
        <w:rPr>
          <w:lang w:val="ca-ES"/>
        </w:rPr>
      </w:pPr>
      <w:r>
        <w:rPr>
          <w:lang w:val="ca-ES"/>
        </w:rPr>
      </w:r>
    </w:p>
    <w:tbl>
      <w:tblPr>
        <w:tblStyle w:val="Tablaconcuadrcula"/>
        <w:tblW w:w="10080" w:type="dxa"/>
        <w:jc w:val="left"/>
        <w:tblInd w:w="52" w:type="dxa"/>
        <w:tblLayout w:type="fixed"/>
        <w:tblCellMar>
          <w:top w:w="0" w:type="dxa"/>
          <w:left w:w="107" w:type="dxa"/>
          <w:bottom w:w="0" w:type="dxa"/>
          <w:right w:w="108" w:type="dxa"/>
        </w:tblCellMar>
        <w:tblLook w:val="04a0"/>
      </w:tblPr>
      <w:tblGrid>
        <w:gridCol w:w="2998"/>
        <w:gridCol w:w="7081"/>
      </w:tblGrid>
      <w:tr>
        <w:trPr>
          <w:trHeight w:val="571" w:hRule="atLeast"/>
          <w:cantSplit w:val="true"/>
        </w:trPr>
        <w:tc>
          <w:tcPr>
            <w:tcW w:w="10079" w:type="dxa"/>
            <w:gridSpan w:val="2"/>
            <w:tcBorders>
              <w:top w:val="single" w:sz="2" w:space="0" w:color="D9D9D9"/>
              <w:left w:val="single" w:sz="2" w:space="0" w:color="D9D9D9"/>
              <w:bottom w:val="single" w:sz="2" w:space="0" w:color="D9D9D9"/>
              <w:right w:val="single" w:sz="2" w:space="0" w:color="D9D9D9"/>
            </w:tcBorders>
            <w:shd w:color="auto" w:fill="153646" w:val="clear"/>
          </w:tcPr>
          <w:p>
            <w:pPr>
              <w:pStyle w:val="01TABLETITLE"/>
              <w:widowControl w:val="false"/>
              <w:suppressAutoHyphens w:val="true"/>
              <w:spacing w:before="200" w:after="200"/>
              <w:jc w:val="left"/>
              <w:rPr>
                <w:lang w:val="ca-ES"/>
              </w:rPr>
            </w:pPr>
            <w:r>
              <w:rPr>
                <w:rFonts w:eastAsia=""/>
                <w:kern w:val="0"/>
                <w:lang w:val="ca-ES" w:bidi="ar-SA"/>
              </w:rPr>
              <w:t>F10 / Comptar amb una o diverses certificacions de qualitat/mediambientals (Q-Qualitat Turística, Travel Life, ISO 9001, ISO 14001, EMAS) o estar en clubs de producte que incorporin requisits de qualitat i/o ambientals</w:t>
            </w:r>
          </w:p>
        </w:tc>
      </w:tr>
      <w:tr>
        <w:trPr>
          <w:trHeight w:val="1151"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0"/>
              <w:jc w:val="left"/>
              <w:rPr>
                <w:szCs w:val="18"/>
              </w:rPr>
            </w:pPr>
            <w:r>
              <w:rPr>
                <w:rFonts w:eastAsia=""/>
                <w:kern w:val="0"/>
                <w:szCs w:val="18"/>
                <w:lang w:val="ca-ES" w:bidi="ar-SA"/>
              </w:rPr>
              <w:t>Compliment del criteri</w:t>
            </w:r>
          </w:p>
        </w:tc>
        <w:tc>
          <w:tcPr>
            <w:tcW w:w="7081"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lang w:val="ca-ES"/>
              </w:rPr>
            </w:pPr>
            <w:r>
              <w:rPr>
                <w:rFonts w:eastAsia=""/>
                <w:kern w:val="0"/>
                <w:szCs w:val="24"/>
                <w:lang w:val="ca-ES" w:bidi="ar-SA"/>
              </w:rPr>
              <w:t>Indicau si la botiga especialitzada té una o diverses certificacions de qualitat/mediambientals. Les botigues especialitzades que disposin de certificació ISO 14001 i/o EMAS obtenen directament el dret d'adhesió de la marca mentre que el certificat sigui vigent, i sempre que compleixin els requisits C i D, i els compromisos d'adhesió a la marca MRB.</w:t>
            </w:r>
          </w:p>
        </w:tc>
      </w:tr>
      <w:tr>
        <w:trPr>
          <w:trHeight w:val="602"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0"/>
              <w:jc w:val="left"/>
              <w:rPr>
                <w:szCs w:val="18"/>
                <w:lang w:val="es-ES"/>
              </w:rPr>
            </w:pPr>
            <w:r>
              <w:rPr>
                <w:rFonts w:eastAsia=""/>
                <w:kern w:val="0"/>
                <w:szCs w:val="18"/>
                <w:lang w:val="ca-ES" w:bidi="ar-SA"/>
              </w:rPr>
              <w:t>Compromís per complir-lo en els pròxims 3 anys</w:t>
            </w:r>
          </w:p>
        </w:tc>
        <w:tc>
          <w:tcPr>
            <w:tcW w:w="7081"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04Openfields"/>
              <w:widowControl w:val="false"/>
              <w:suppressAutoHyphens w:val="true"/>
              <w:spacing w:before="80" w:after="0"/>
              <w:jc w:val="left"/>
              <w:rPr>
                <w:lang w:val="ca-ES"/>
              </w:rPr>
            </w:pPr>
            <w:r>
              <w:rPr>
                <w:rFonts w:eastAsia=""/>
                <w:kern w:val="0"/>
                <w:szCs w:val="24"/>
                <w:lang w:val="ca-ES" w:bidi="ar-SA"/>
              </w:rPr>
              <w:t>Marcau amb una X aquesta casella si assumiu el compromís.</w:t>
            </w:r>
          </w:p>
        </w:tc>
      </w:tr>
      <w:tr>
        <w:trPr>
          <w:trHeight w:val="503" w:hRule="atLeast"/>
          <w:cantSplit w:val="true"/>
        </w:trPr>
        <w:tc>
          <w:tcPr>
            <w:tcW w:w="2998" w:type="dxa"/>
            <w:tcBorders>
              <w:top w:val="single" w:sz="4" w:space="0" w:color="D9D9D9"/>
              <w:left w:val="single" w:sz="2" w:space="0" w:color="D9D9D9"/>
              <w:bottom w:val="single" w:sz="4" w:space="0" w:color="D9D9D9"/>
              <w:right w:val="single" w:sz="4" w:space="0" w:color="D9D9D9"/>
            </w:tcBorders>
            <w:shd w:color="auto" w:fill="F9F9F9" w:val="clear"/>
            <w:vAlign w:val="center"/>
          </w:tcPr>
          <w:p>
            <w:pPr>
              <w:pStyle w:val="02BoldTablee"/>
              <w:widowControl w:val="false"/>
              <w:suppressAutoHyphens w:val="true"/>
              <w:spacing w:before="80" w:after="0"/>
              <w:jc w:val="left"/>
              <w:rPr>
                <w:szCs w:val="18"/>
              </w:rPr>
            </w:pPr>
            <w:r>
              <w:rPr>
                <w:rFonts w:eastAsia=""/>
                <w:kern w:val="0"/>
                <w:szCs w:val="18"/>
                <w:lang w:val="ca-ES" w:bidi="ar-SA"/>
              </w:rPr>
              <w:t>Justificació</w:t>
            </w:r>
          </w:p>
        </w:tc>
        <w:tc>
          <w:tcPr>
            <w:tcW w:w="7081" w:type="dxa"/>
            <w:tcBorders>
              <w:top w:val="single" w:sz="4" w:space="0" w:color="D9D9D9"/>
              <w:left w:val="single" w:sz="4" w:space="0" w:color="D9D9D9"/>
              <w:bottom w:val="single" w:sz="4" w:space="0" w:color="D9D9D9"/>
              <w:right w:val="single" w:sz="2" w:space="0" w:color="D9D9D9"/>
            </w:tcBorders>
            <w:shd w:color="auto" w:fill="F9F9F9" w:val="clear"/>
            <w:vAlign w:val="center"/>
          </w:tcPr>
          <w:p>
            <w:pPr>
              <w:pStyle w:val="03Tableregular"/>
              <w:widowControl w:val="false"/>
              <w:suppressAutoHyphens w:val="true"/>
              <w:spacing w:before="320" w:after="320"/>
              <w:jc w:val="left"/>
              <w:rPr>
                <w:lang w:val="ca-ES"/>
              </w:rPr>
            </w:pPr>
            <w:r>
              <w:rPr>
                <w:rFonts w:eastAsia=""/>
                <w:kern w:val="0"/>
                <w:szCs w:val="24"/>
                <w:lang w:val="ca-ES" w:bidi="ar-SA"/>
              </w:rPr>
              <w:t>Adjuntau còpia dels certificats concedits a la botiga especialitzada i que segueixen en vigor actualment.</w:t>
            </w:r>
          </w:p>
        </w:tc>
      </w:tr>
      <w:tr>
        <w:trPr>
          <w:trHeight w:val="656"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0"/>
              <w:jc w:val="left"/>
              <w:rPr>
                <w:szCs w:val="18"/>
              </w:rPr>
            </w:pPr>
            <w:r>
              <w:rPr>
                <w:rFonts w:eastAsia=""/>
                <w:kern w:val="0"/>
                <w:szCs w:val="18"/>
                <w:lang w:val="ca-ES" w:bidi="ar-SA"/>
              </w:rPr>
              <w:t>Informació addicional</w:t>
            </w:r>
          </w:p>
        </w:tc>
        <w:tc>
          <w:tcPr>
            <w:tcW w:w="7081"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04Openfields"/>
              <w:widowControl w:val="false"/>
              <w:suppressAutoHyphens w:val="true"/>
              <w:spacing w:before="80" w:after="0"/>
              <w:jc w:val="left"/>
              <w:rPr>
                <w:lang w:val="ca-ES"/>
              </w:rPr>
            </w:pPr>
            <w:r>
              <w:rPr>
                <w:rFonts w:eastAsia=""/>
                <w:kern w:val="0"/>
                <w:szCs w:val="24"/>
                <w:lang w:val="ca-ES" w:bidi="ar-SA"/>
              </w:rPr>
              <w:t>Indicau aquí si s'adjunta com a annex.</w:t>
            </w:r>
          </w:p>
        </w:tc>
      </w:tr>
    </w:tbl>
    <w:p>
      <w:pPr>
        <w:pStyle w:val="06Subtitles"/>
        <w:rPr>
          <w:lang w:val="ca-ES"/>
        </w:rPr>
      </w:pPr>
      <w:r>
        <w:rPr>
          <w:lang w:val="ca-ES"/>
        </w:rPr>
        <w:t>G / Accessibilitat sostenible (en cas de disposar estacionament propi) i mobilitat sostenible</w:t>
      </w:r>
    </w:p>
    <w:p>
      <w:pPr>
        <w:pStyle w:val="10Regular"/>
        <w:rPr>
          <w:lang w:val="ca-ES"/>
        </w:rPr>
      </w:pPr>
      <w:r>
        <w:rPr>
          <w:lang w:val="ca-ES"/>
        </w:rPr>
      </w:r>
    </w:p>
    <w:tbl>
      <w:tblPr>
        <w:tblStyle w:val="Tablaconcuadrcula"/>
        <w:tblW w:w="10080" w:type="dxa"/>
        <w:jc w:val="left"/>
        <w:tblInd w:w="52" w:type="dxa"/>
        <w:tblLayout w:type="fixed"/>
        <w:tblCellMar>
          <w:top w:w="0" w:type="dxa"/>
          <w:left w:w="107" w:type="dxa"/>
          <w:bottom w:w="0" w:type="dxa"/>
          <w:right w:w="108" w:type="dxa"/>
        </w:tblCellMar>
        <w:tblLook w:val="04a0"/>
      </w:tblPr>
      <w:tblGrid>
        <w:gridCol w:w="2998"/>
        <w:gridCol w:w="7081"/>
      </w:tblGrid>
      <w:tr>
        <w:trPr>
          <w:trHeight w:val="571" w:hRule="atLeast"/>
          <w:cantSplit w:val="true"/>
        </w:trPr>
        <w:tc>
          <w:tcPr>
            <w:tcW w:w="10079" w:type="dxa"/>
            <w:gridSpan w:val="2"/>
            <w:tcBorders>
              <w:top w:val="single" w:sz="2" w:space="0" w:color="D9D9D9"/>
              <w:left w:val="single" w:sz="2" w:space="0" w:color="D9D9D9"/>
              <w:bottom w:val="single" w:sz="2" w:space="0" w:color="D9D9D9"/>
              <w:right w:val="single" w:sz="2" w:space="0" w:color="D9D9D9"/>
            </w:tcBorders>
            <w:shd w:color="auto" w:fill="153646" w:val="clear"/>
          </w:tcPr>
          <w:p>
            <w:pPr>
              <w:pStyle w:val="01TABLETITLE"/>
              <w:widowControl w:val="false"/>
              <w:suppressAutoHyphens w:val="true"/>
              <w:spacing w:before="200" w:after="200"/>
              <w:jc w:val="left"/>
              <w:rPr>
                <w:lang w:val="ca-ES"/>
              </w:rPr>
            </w:pPr>
            <w:r>
              <w:rPr>
                <w:rFonts w:eastAsia=""/>
                <w:kern w:val="0"/>
                <w:sz w:val="20"/>
                <w:szCs w:val="20"/>
                <w:lang w:val="ca-ES" w:bidi="ar-SA"/>
              </w:rPr>
              <w:t>G11 / Disposa d'aparcament per a bicicletes</w:t>
            </w:r>
          </w:p>
        </w:tc>
      </w:tr>
      <w:tr>
        <w:trPr>
          <w:trHeight w:val="1151"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0"/>
              <w:jc w:val="left"/>
              <w:rPr>
                <w:lang w:val="ca-ES"/>
              </w:rPr>
            </w:pPr>
            <w:r>
              <w:rPr>
                <w:rFonts w:eastAsia=""/>
                <w:kern w:val="0"/>
                <w:szCs w:val="18"/>
                <w:lang w:val="ca-ES" w:bidi="ar-SA"/>
              </w:rPr>
              <w:t>Compliment del criteri</w:t>
            </w:r>
          </w:p>
        </w:tc>
        <w:tc>
          <w:tcPr>
            <w:tcW w:w="7081"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lang w:val="ca-ES"/>
              </w:rPr>
            </w:pPr>
            <w:r>
              <w:rPr>
                <w:rFonts w:eastAsia=""/>
                <w:kern w:val="0"/>
                <w:szCs w:val="24"/>
                <w:lang w:val="ca-ES" w:bidi="ar-SA"/>
              </w:rPr>
              <w:t>Si la botiga especialitzada disposa d'estacionament propi per al públic visitant, ha de disposar d'aparcaments aptes per a bicicletes.</w:t>
            </w:r>
          </w:p>
        </w:tc>
      </w:tr>
      <w:tr>
        <w:trPr>
          <w:trHeight w:val="647"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0"/>
              <w:jc w:val="left"/>
              <w:rPr>
                <w:lang w:val="ca-ES"/>
              </w:rPr>
            </w:pPr>
            <w:r>
              <w:rPr>
                <w:rFonts w:eastAsia=""/>
                <w:kern w:val="0"/>
                <w:szCs w:val="18"/>
                <w:lang w:val="ca-ES" w:bidi="ar-SA"/>
              </w:rPr>
              <w:t>Compromís per complir-lo en els pròxims 3 anys</w:t>
            </w:r>
          </w:p>
        </w:tc>
        <w:tc>
          <w:tcPr>
            <w:tcW w:w="7081"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04Openfields"/>
              <w:widowControl w:val="false"/>
              <w:suppressAutoHyphens w:val="true"/>
              <w:spacing w:before="80" w:after="0"/>
              <w:jc w:val="left"/>
              <w:rPr>
                <w:lang w:val="ca-ES"/>
              </w:rPr>
            </w:pPr>
            <w:r>
              <w:rPr>
                <w:rFonts w:eastAsia=""/>
                <w:kern w:val="0"/>
                <w:szCs w:val="24"/>
                <w:lang w:val="ca-ES" w:bidi="ar-SA"/>
              </w:rPr>
              <w:t>Marcau amb una X aquesta casella si assumiu el compromís.</w:t>
            </w:r>
          </w:p>
        </w:tc>
      </w:tr>
      <w:tr>
        <w:trPr>
          <w:trHeight w:val="503" w:hRule="atLeast"/>
          <w:cantSplit w:val="true"/>
        </w:trPr>
        <w:tc>
          <w:tcPr>
            <w:tcW w:w="2998" w:type="dxa"/>
            <w:tcBorders>
              <w:top w:val="single" w:sz="4" w:space="0" w:color="D9D9D9"/>
              <w:left w:val="single" w:sz="2" w:space="0" w:color="D9D9D9"/>
              <w:bottom w:val="single" w:sz="4" w:space="0" w:color="D9D9D9"/>
              <w:right w:val="single" w:sz="4" w:space="0" w:color="D9D9D9"/>
            </w:tcBorders>
            <w:shd w:color="auto" w:fill="F9F9F9" w:val="clear"/>
            <w:vAlign w:val="center"/>
          </w:tcPr>
          <w:p>
            <w:pPr>
              <w:pStyle w:val="02BoldTablee"/>
              <w:widowControl w:val="false"/>
              <w:suppressAutoHyphens w:val="true"/>
              <w:spacing w:before="80" w:after="0"/>
              <w:jc w:val="left"/>
              <w:rPr>
                <w:lang w:val="ca-ES"/>
              </w:rPr>
            </w:pPr>
            <w:r>
              <w:rPr>
                <w:rFonts w:eastAsia=""/>
                <w:kern w:val="0"/>
                <w:szCs w:val="18"/>
                <w:lang w:val="ca-ES" w:bidi="ar-SA"/>
              </w:rPr>
              <w:t>Justificació</w:t>
            </w:r>
          </w:p>
        </w:tc>
        <w:tc>
          <w:tcPr>
            <w:tcW w:w="7081" w:type="dxa"/>
            <w:tcBorders>
              <w:top w:val="single" w:sz="4" w:space="0" w:color="D9D9D9"/>
              <w:left w:val="single" w:sz="4" w:space="0" w:color="D9D9D9"/>
              <w:bottom w:val="single" w:sz="4" w:space="0" w:color="D9D9D9"/>
              <w:right w:val="single" w:sz="2" w:space="0" w:color="D9D9D9"/>
            </w:tcBorders>
            <w:shd w:color="auto" w:fill="F9F9F9" w:val="clear"/>
            <w:vAlign w:val="center"/>
          </w:tcPr>
          <w:p>
            <w:pPr>
              <w:pStyle w:val="03Tableregular"/>
              <w:widowControl w:val="false"/>
              <w:suppressAutoHyphens w:val="true"/>
              <w:spacing w:before="320" w:after="320"/>
              <w:jc w:val="left"/>
              <w:rPr>
                <w:lang w:val="ca-ES"/>
              </w:rPr>
            </w:pPr>
            <w:r>
              <w:rPr>
                <w:rFonts w:eastAsia=""/>
                <w:kern w:val="0"/>
                <w:szCs w:val="24"/>
                <w:lang w:val="ca-ES" w:bidi="ar-SA"/>
              </w:rPr>
              <w:t>Adjuntau fotografies justificatives de l'aparcament per a bicicletes disponible a la botiga especialitzada en la propietat.</w:t>
            </w:r>
          </w:p>
        </w:tc>
      </w:tr>
      <w:tr>
        <w:trPr>
          <w:trHeight w:val="647"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0"/>
              <w:jc w:val="left"/>
              <w:rPr>
                <w:lang w:val="ca-ES"/>
              </w:rPr>
            </w:pPr>
            <w:r>
              <w:rPr>
                <w:rFonts w:eastAsia=""/>
                <w:kern w:val="0"/>
                <w:szCs w:val="18"/>
                <w:lang w:val="ca-ES" w:bidi="ar-SA"/>
              </w:rPr>
              <w:t>Informació addicional</w:t>
            </w:r>
          </w:p>
        </w:tc>
        <w:tc>
          <w:tcPr>
            <w:tcW w:w="7081"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04Openfields"/>
              <w:widowControl w:val="false"/>
              <w:suppressAutoHyphens w:val="true"/>
              <w:spacing w:before="80" w:after="0"/>
              <w:jc w:val="left"/>
              <w:rPr>
                <w:iCs/>
                <w:sz w:val="21"/>
                <w:szCs w:val="21"/>
                <w:lang w:val="es-ES"/>
              </w:rPr>
            </w:pPr>
            <w:r>
              <w:rPr>
                <w:rFonts w:eastAsia=""/>
                <w:kern w:val="0"/>
                <w:szCs w:val="24"/>
                <w:lang w:val="ca-ES" w:bidi="ar-SA"/>
              </w:rPr>
              <w:t>Indicau aquí si s'adjunta com a annex.</w:t>
            </w:r>
          </w:p>
        </w:tc>
      </w:tr>
    </w:tbl>
    <w:p>
      <w:pPr>
        <w:pStyle w:val="06Subtitles"/>
        <w:rPr>
          <w:lang w:val="ca-ES"/>
        </w:rPr>
      </w:pPr>
      <w:r>
        <w:rPr>
          <w:lang w:val="ca-ES"/>
        </w:rPr>
      </w:r>
    </w:p>
    <w:tbl>
      <w:tblPr>
        <w:tblStyle w:val="Tablaconcuadrcula"/>
        <w:tblW w:w="10080" w:type="dxa"/>
        <w:jc w:val="left"/>
        <w:tblInd w:w="52" w:type="dxa"/>
        <w:tblLayout w:type="fixed"/>
        <w:tblCellMar>
          <w:top w:w="0" w:type="dxa"/>
          <w:left w:w="107" w:type="dxa"/>
          <w:bottom w:w="0" w:type="dxa"/>
          <w:right w:w="108" w:type="dxa"/>
        </w:tblCellMar>
        <w:tblLook w:val="04a0"/>
      </w:tblPr>
      <w:tblGrid>
        <w:gridCol w:w="2998"/>
        <w:gridCol w:w="6"/>
        <w:gridCol w:w="7075"/>
      </w:tblGrid>
      <w:tr>
        <w:trPr>
          <w:trHeight w:val="571" w:hRule="atLeast"/>
          <w:cantSplit w:val="true"/>
        </w:trPr>
        <w:tc>
          <w:tcPr>
            <w:tcW w:w="10079" w:type="dxa"/>
            <w:gridSpan w:val="3"/>
            <w:tcBorders>
              <w:top w:val="single" w:sz="2" w:space="0" w:color="D9D9D9"/>
              <w:left w:val="single" w:sz="2" w:space="0" w:color="D9D9D9"/>
              <w:bottom w:val="single" w:sz="2" w:space="0" w:color="D9D9D9"/>
              <w:right w:val="single" w:sz="2" w:space="0" w:color="D9D9D9"/>
            </w:tcBorders>
            <w:shd w:color="auto" w:fill="153646" w:val="clear"/>
          </w:tcPr>
          <w:p>
            <w:pPr>
              <w:pStyle w:val="01TABLETITLE"/>
              <w:widowControl w:val="false"/>
              <w:suppressAutoHyphens w:val="true"/>
              <w:spacing w:before="200" w:after="200"/>
              <w:jc w:val="left"/>
              <w:rPr>
                <w:lang w:val="ca-ES"/>
              </w:rPr>
            </w:pPr>
            <w:r>
              <w:rPr>
                <w:rFonts w:eastAsia=""/>
                <w:kern w:val="0"/>
                <w:lang w:val="ca-ES" w:bidi="ar-SA"/>
              </w:rPr>
              <w:t>G12 / Disposa almenys d’un punt de càrrega per a vehicles elèctric</w:t>
            </w:r>
          </w:p>
        </w:tc>
      </w:tr>
      <w:tr>
        <w:trPr>
          <w:trHeight w:val="1151"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0"/>
              <w:jc w:val="left"/>
              <w:rPr>
                <w:lang w:val="ca-ES"/>
              </w:rPr>
            </w:pPr>
            <w:r>
              <w:rPr>
                <w:rFonts w:eastAsia=""/>
                <w:kern w:val="0"/>
                <w:szCs w:val="18"/>
                <w:lang w:val="ca-ES" w:bidi="ar-SA"/>
              </w:rPr>
              <w:t>Compliment del criteri</w:t>
            </w:r>
          </w:p>
        </w:tc>
        <w:tc>
          <w:tcPr>
            <w:tcW w:w="7081" w:type="dxa"/>
            <w:gridSpan w:val="2"/>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lang w:val="ca-ES"/>
              </w:rPr>
            </w:pPr>
            <w:r>
              <w:rPr>
                <w:rFonts w:eastAsia=""/>
                <w:kern w:val="0"/>
                <w:szCs w:val="24"/>
                <w:lang w:val="ca-ES" w:bidi="ar-SA"/>
              </w:rPr>
              <w:t>Si la botiga especialitzada disposa d'estacionament propi per al públic visitant, ha de disposar almenys d’un punt de càrrega per a vehicles elèctrics.</w:t>
            </w:r>
          </w:p>
        </w:tc>
      </w:tr>
      <w:tr>
        <w:trPr>
          <w:trHeight w:val="665" w:hRule="atLeast"/>
          <w:cantSplit w:val="true"/>
        </w:trPr>
        <w:tc>
          <w:tcPr>
            <w:tcW w:w="3004" w:type="dxa"/>
            <w:gridSpan w:val="2"/>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0"/>
              <w:jc w:val="left"/>
              <w:rPr>
                <w:lang w:val="ca-ES"/>
              </w:rPr>
            </w:pPr>
            <w:r>
              <w:rPr>
                <w:rFonts w:eastAsia=""/>
                <w:kern w:val="0"/>
                <w:szCs w:val="18"/>
                <w:lang w:val="ca-ES" w:bidi="ar-SA"/>
              </w:rPr>
              <w:t>Compromís per complir-lo en els pròxims 3 anys</w:t>
            </w:r>
          </w:p>
        </w:tc>
        <w:tc>
          <w:tcPr>
            <w:tcW w:w="7075"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04Openfields"/>
              <w:widowControl w:val="false"/>
              <w:suppressAutoHyphens w:val="true"/>
              <w:spacing w:before="80" w:after="0"/>
              <w:jc w:val="left"/>
              <w:rPr>
                <w:color w:val="FF0000"/>
                <w:lang w:val="es-ES"/>
              </w:rPr>
            </w:pPr>
            <w:r>
              <w:rPr>
                <w:rFonts w:eastAsia=""/>
                <w:kern w:val="0"/>
                <w:szCs w:val="24"/>
                <w:lang w:val="ca-ES" w:bidi="ar-SA"/>
              </w:rPr>
              <w:t>Marcau amb uma X aquesta casella si assumiu el compromís.</w:t>
            </w:r>
          </w:p>
        </w:tc>
      </w:tr>
      <w:tr>
        <w:trPr>
          <w:trHeight w:val="710" w:hRule="atLeast"/>
          <w:cantSplit w:val="true"/>
        </w:trPr>
        <w:tc>
          <w:tcPr>
            <w:tcW w:w="2998" w:type="dxa"/>
            <w:tcBorders>
              <w:top w:val="single" w:sz="4" w:space="0" w:color="D9D9D9"/>
              <w:left w:val="single" w:sz="2" w:space="0" w:color="D9D9D9"/>
              <w:bottom w:val="single" w:sz="4" w:space="0" w:color="D9D9D9"/>
              <w:right w:val="single" w:sz="4" w:space="0" w:color="D9D9D9"/>
            </w:tcBorders>
            <w:shd w:color="auto" w:fill="F9F9F9" w:val="clear"/>
            <w:vAlign w:val="center"/>
          </w:tcPr>
          <w:p>
            <w:pPr>
              <w:pStyle w:val="02BoldTablee"/>
              <w:widowControl w:val="false"/>
              <w:suppressAutoHyphens w:val="true"/>
              <w:spacing w:before="80" w:after="0"/>
              <w:jc w:val="left"/>
              <w:rPr>
                <w:lang w:val="ca-ES"/>
              </w:rPr>
            </w:pPr>
            <w:r>
              <w:rPr>
                <w:rFonts w:eastAsia=""/>
                <w:kern w:val="0"/>
                <w:szCs w:val="18"/>
                <w:lang w:val="ca-ES" w:bidi="ar-SA"/>
              </w:rPr>
              <w:t>Justificació</w:t>
            </w:r>
          </w:p>
        </w:tc>
        <w:tc>
          <w:tcPr>
            <w:tcW w:w="7081" w:type="dxa"/>
            <w:gridSpan w:val="2"/>
            <w:tcBorders>
              <w:top w:val="single" w:sz="4" w:space="0" w:color="D9D9D9"/>
              <w:left w:val="single" w:sz="4" w:space="0" w:color="D9D9D9"/>
              <w:bottom w:val="single" w:sz="4" w:space="0" w:color="D9D9D9"/>
              <w:right w:val="single" w:sz="2" w:space="0" w:color="D9D9D9"/>
            </w:tcBorders>
            <w:shd w:color="auto" w:fill="F9F9F9" w:val="clear"/>
            <w:vAlign w:val="center"/>
          </w:tcPr>
          <w:p>
            <w:pPr>
              <w:pStyle w:val="03Tableregular"/>
              <w:widowControl w:val="false"/>
              <w:suppressAutoHyphens w:val="true"/>
              <w:spacing w:before="320" w:after="320"/>
              <w:jc w:val="left"/>
              <w:rPr>
                <w:lang w:val="ca-ES"/>
              </w:rPr>
            </w:pPr>
            <w:r>
              <w:rPr>
                <w:rFonts w:eastAsia=""/>
                <w:kern w:val="0"/>
                <w:szCs w:val="24"/>
                <w:lang w:val="ca-ES" w:bidi="ar-SA"/>
              </w:rPr>
              <w:t>Adjuntau fotografies justificatives del/s punt/s de càrrega per a vehicles elèctrics.</w:t>
            </w:r>
          </w:p>
        </w:tc>
      </w:tr>
      <w:tr>
        <w:trPr>
          <w:trHeight w:val="629"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0"/>
              <w:jc w:val="left"/>
              <w:rPr>
                <w:lang w:val="ca-ES"/>
              </w:rPr>
            </w:pPr>
            <w:r>
              <w:rPr>
                <w:rFonts w:eastAsia=""/>
                <w:kern w:val="0"/>
                <w:szCs w:val="18"/>
                <w:lang w:val="ca-ES" w:bidi="ar-SA"/>
              </w:rPr>
              <w:t>Informació addicional</w:t>
            </w:r>
          </w:p>
        </w:tc>
        <w:tc>
          <w:tcPr>
            <w:tcW w:w="7081" w:type="dxa"/>
            <w:gridSpan w:val="2"/>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04Openfields"/>
              <w:widowControl w:val="false"/>
              <w:suppressAutoHyphens w:val="true"/>
              <w:spacing w:before="80" w:after="0"/>
              <w:jc w:val="left"/>
              <w:rPr>
                <w:lang w:val="ca-ES"/>
              </w:rPr>
            </w:pPr>
            <w:r>
              <w:rPr>
                <w:rFonts w:eastAsia=""/>
                <w:kern w:val="0"/>
                <w:szCs w:val="24"/>
                <w:lang w:val="ca-ES" w:bidi="ar-SA"/>
              </w:rPr>
              <w:t>Indicau aquí si s'adjunta com a annex.</w:t>
            </w:r>
          </w:p>
        </w:tc>
      </w:tr>
    </w:tbl>
    <w:p>
      <w:pPr>
        <w:pStyle w:val="06Subtitles"/>
        <w:rPr>
          <w:lang w:val="ca-ES"/>
        </w:rPr>
      </w:pPr>
      <w:r>
        <w:rPr>
          <w:lang w:val="ca-ES"/>
        </w:rPr>
      </w:r>
    </w:p>
    <w:p>
      <w:pPr>
        <w:pStyle w:val="06Subtitles"/>
        <w:rPr>
          <w:lang w:val="ca-ES"/>
        </w:rPr>
      </w:pPr>
      <w:r>
        <w:rPr>
          <w:lang w:val="ca-ES"/>
        </w:rPr>
      </w:r>
    </w:p>
    <w:p>
      <w:pPr>
        <w:pStyle w:val="06Subtitles"/>
        <w:rPr>
          <w:lang w:val="ca-ES"/>
        </w:rPr>
      </w:pPr>
      <w:r>
        <w:rPr>
          <w:lang w:val="ca-ES"/>
        </w:rPr>
        <w:t>H / Millores en comportament ambiental / Gestió ambiental</w:t>
      </w:r>
    </w:p>
    <w:p>
      <w:pPr>
        <w:pStyle w:val="06Subtitles"/>
        <w:rPr>
          <w:lang w:val="ca-ES"/>
        </w:rPr>
      </w:pPr>
      <w:r>
        <w:rPr>
          <w:lang w:val="ca-ES"/>
        </w:rPr>
      </w:r>
    </w:p>
    <w:tbl>
      <w:tblPr>
        <w:tblStyle w:val="Tablaconcuadrcula"/>
        <w:tblW w:w="10080" w:type="dxa"/>
        <w:jc w:val="left"/>
        <w:tblInd w:w="52" w:type="dxa"/>
        <w:tblLayout w:type="fixed"/>
        <w:tblCellMar>
          <w:top w:w="0" w:type="dxa"/>
          <w:left w:w="107" w:type="dxa"/>
          <w:bottom w:w="0" w:type="dxa"/>
          <w:right w:w="108" w:type="dxa"/>
        </w:tblCellMar>
        <w:tblLook w:val="04a0"/>
      </w:tblPr>
      <w:tblGrid>
        <w:gridCol w:w="2998"/>
        <w:gridCol w:w="7081"/>
      </w:tblGrid>
      <w:tr>
        <w:trPr>
          <w:trHeight w:val="868" w:hRule="atLeast"/>
          <w:cantSplit w:val="true"/>
        </w:trPr>
        <w:tc>
          <w:tcPr>
            <w:tcW w:w="10079" w:type="dxa"/>
            <w:gridSpan w:val="2"/>
            <w:tcBorders>
              <w:top w:val="single" w:sz="2" w:space="0" w:color="D9D9D9"/>
              <w:left w:val="single" w:sz="2" w:space="0" w:color="D9D9D9"/>
              <w:bottom w:val="single" w:sz="2" w:space="0" w:color="D9D9D9"/>
              <w:right w:val="single" w:sz="2" w:space="0" w:color="D9D9D9"/>
            </w:tcBorders>
            <w:shd w:color="auto" w:fill="153646" w:val="clear"/>
          </w:tcPr>
          <w:p>
            <w:pPr>
              <w:pStyle w:val="01TABLETITLE"/>
              <w:widowControl w:val="false"/>
              <w:suppressAutoHyphens w:val="true"/>
              <w:spacing w:before="200" w:after="200"/>
              <w:jc w:val="left"/>
              <w:rPr>
                <w:lang w:val="ca-ES"/>
              </w:rPr>
            </w:pPr>
            <w:r>
              <w:rPr>
                <w:rFonts w:eastAsia=""/>
                <w:kern w:val="0"/>
                <w:lang w:val="ca-ES" w:bidi="ar-SA"/>
              </w:rPr>
              <w:t>H13 / Utilitza sistemes d'alta eficiència energètica i/o generació renovable en la climatització i la generació d'aigua calenta (energia solar fotovoltaica, solar tèrmica, biomassa, aerotèrmia, eòlica, geotèrmia, etc.)</w:t>
            </w:r>
          </w:p>
        </w:tc>
      </w:tr>
      <w:tr>
        <w:trPr>
          <w:trHeight w:val="1151"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0"/>
              <w:jc w:val="left"/>
              <w:rPr>
                <w:lang w:val="ca-ES"/>
              </w:rPr>
            </w:pPr>
            <w:r>
              <w:rPr>
                <w:rFonts w:eastAsia=""/>
                <w:kern w:val="0"/>
                <w:szCs w:val="18"/>
                <w:lang w:val="ca-ES" w:bidi="ar-SA"/>
              </w:rPr>
              <w:t>Compliment del criteri</w:t>
            </w:r>
          </w:p>
        </w:tc>
        <w:tc>
          <w:tcPr>
            <w:tcW w:w="7081"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lang w:val="ca-ES"/>
              </w:rPr>
            </w:pPr>
            <w:r>
              <w:rPr>
                <w:rFonts w:eastAsia=""/>
                <w:kern w:val="0"/>
                <w:szCs w:val="24"/>
                <w:lang w:val="ca-ES" w:bidi="ar-SA"/>
              </w:rPr>
              <w:t>La botiga especialitzada ha de disposar de sistemes d'alta eficiència energètica i/o generació renovable destinada a la climatització i la generació d'aigua calenta.</w:t>
            </w:r>
          </w:p>
        </w:tc>
      </w:tr>
      <w:tr>
        <w:trPr>
          <w:trHeight w:val="458"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0"/>
              <w:jc w:val="left"/>
              <w:rPr>
                <w:lang w:val="ca-ES"/>
              </w:rPr>
            </w:pPr>
            <w:r>
              <w:rPr>
                <w:rFonts w:eastAsia=""/>
                <w:kern w:val="0"/>
                <w:szCs w:val="18"/>
                <w:lang w:val="ca-ES" w:bidi="ar-SA"/>
              </w:rPr>
              <w:t>Compromís per complir-lo en els pròxims 3 anys</w:t>
            </w:r>
          </w:p>
        </w:tc>
        <w:tc>
          <w:tcPr>
            <w:tcW w:w="7081"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04Openfields"/>
              <w:widowControl w:val="false"/>
              <w:suppressAutoHyphens w:val="true"/>
              <w:spacing w:before="80" w:after="0"/>
              <w:jc w:val="left"/>
              <w:rPr>
                <w:lang w:val="ca-ES"/>
              </w:rPr>
            </w:pPr>
            <w:r>
              <w:rPr>
                <w:rFonts w:eastAsia=""/>
                <w:kern w:val="0"/>
                <w:szCs w:val="24"/>
                <w:lang w:val="ca-ES" w:bidi="ar-SA"/>
              </w:rPr>
              <w:t>Marcau amb una X aquesta casella si assumiu el compromís.</w:t>
            </w:r>
          </w:p>
        </w:tc>
      </w:tr>
      <w:tr>
        <w:trPr>
          <w:trHeight w:val="539" w:hRule="atLeast"/>
          <w:cantSplit w:val="true"/>
        </w:trPr>
        <w:tc>
          <w:tcPr>
            <w:tcW w:w="2998" w:type="dxa"/>
            <w:vMerge w:val="restart"/>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0"/>
              <w:jc w:val="left"/>
              <w:rPr>
                <w:lang w:val="ca-ES"/>
              </w:rPr>
            </w:pPr>
            <w:r>
              <w:rPr>
                <w:rFonts w:eastAsia=""/>
                <w:kern w:val="0"/>
                <w:szCs w:val="18"/>
                <w:lang w:val="ca-ES" w:bidi="ar-SA"/>
              </w:rPr>
              <w:t>Justificació</w:t>
            </w:r>
          </w:p>
        </w:tc>
        <w:tc>
          <w:tcPr>
            <w:tcW w:w="7081"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lang w:val="ca-ES"/>
              </w:rPr>
            </w:pPr>
            <w:r>
              <w:rPr>
                <w:rFonts w:eastAsia=""/>
                <w:kern w:val="0"/>
                <w:szCs w:val="24"/>
                <w:lang w:val="ca-ES" w:bidi="ar-SA"/>
              </w:rPr>
              <w:t>Indicau llistat de sistemes d'alta eficiència energètica i/o generació renovable de què disposa la botiga especialitzada.</w:t>
            </w:r>
          </w:p>
        </w:tc>
      </w:tr>
      <w:tr>
        <w:trPr>
          <w:trHeight w:val="503" w:hRule="atLeast"/>
          <w:cantSplit w:val="true"/>
        </w:trPr>
        <w:tc>
          <w:tcPr>
            <w:tcW w:w="2998" w:type="dxa"/>
            <w:vMerge w:val="continue"/>
            <w:tcBorders>
              <w:top w:val="single" w:sz="2" w:space="0" w:color="D9D9D9"/>
              <w:left w:val="single" w:sz="2" w:space="0" w:color="D9D9D9"/>
              <w:bottom w:val="single" w:sz="2" w:space="0" w:color="D9D9D9"/>
              <w:right w:val="single" w:sz="4" w:space="0" w:color="D9D9D9"/>
            </w:tcBorders>
            <w:shd w:color="auto" w:fill="F9F9F9" w:val="clear"/>
            <w:vAlign w:val="center"/>
          </w:tcPr>
          <w:p>
            <w:pPr>
              <w:pStyle w:val="Tablebold"/>
              <w:widowControl w:val="false"/>
              <w:suppressAutoHyphens w:val="true"/>
              <w:spacing w:before="80" w:after="0"/>
              <w:jc w:val="left"/>
              <w:rPr>
                <w:color w:val="808080" w:themeColor="background1" w:themeShade="80"/>
                <w:lang w:val="ca-ES"/>
              </w:rPr>
            </w:pPr>
            <w:r>
              <w:rPr>
                <w:color w:val="808080" w:themeColor="background1" w:themeShade="80"/>
                <w:lang w:val="ca-ES"/>
              </w:rPr>
            </w:r>
          </w:p>
        </w:tc>
        <w:tc>
          <w:tcPr>
            <w:tcW w:w="7081"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04Openfields"/>
              <w:widowControl w:val="false"/>
              <w:suppressAutoHyphens w:val="true"/>
              <w:spacing w:before="80" w:after="0"/>
              <w:jc w:val="left"/>
              <w:rPr>
                <w:lang w:val="ca-ES"/>
              </w:rPr>
            </w:pPr>
            <w:r>
              <w:rPr>
                <w:rFonts w:eastAsia=""/>
                <w:kern w:val="0"/>
                <w:szCs w:val="24"/>
                <w:lang w:val="ca-ES" w:bidi="ar-SA"/>
              </w:rPr>
              <w:t>Sistema 1:</w:t>
            </w:r>
          </w:p>
        </w:tc>
      </w:tr>
      <w:tr>
        <w:trPr>
          <w:trHeight w:val="503" w:hRule="atLeast"/>
          <w:cantSplit w:val="true"/>
        </w:trPr>
        <w:tc>
          <w:tcPr>
            <w:tcW w:w="2998" w:type="dxa"/>
            <w:vMerge w:val="continue"/>
            <w:tcBorders>
              <w:top w:val="single" w:sz="2" w:space="0" w:color="D9D9D9"/>
              <w:left w:val="single" w:sz="2" w:space="0" w:color="D9D9D9"/>
              <w:bottom w:val="single" w:sz="2" w:space="0" w:color="D9D9D9"/>
              <w:right w:val="single" w:sz="4" w:space="0" w:color="D9D9D9"/>
            </w:tcBorders>
            <w:shd w:color="auto" w:fill="F9F9F9" w:val="clear"/>
            <w:vAlign w:val="center"/>
          </w:tcPr>
          <w:p>
            <w:pPr>
              <w:pStyle w:val="Tablebold"/>
              <w:widowControl w:val="false"/>
              <w:suppressAutoHyphens w:val="true"/>
              <w:spacing w:before="80" w:after="0"/>
              <w:jc w:val="left"/>
              <w:rPr>
                <w:color w:val="808080" w:themeColor="background1" w:themeShade="80"/>
                <w:lang w:val="ca-ES"/>
              </w:rPr>
            </w:pPr>
            <w:r>
              <w:rPr>
                <w:color w:val="808080" w:themeColor="background1" w:themeShade="80"/>
                <w:lang w:val="ca-ES"/>
              </w:rPr>
            </w:r>
          </w:p>
        </w:tc>
        <w:tc>
          <w:tcPr>
            <w:tcW w:w="7081" w:type="dxa"/>
            <w:tcBorders>
              <w:top w:val="single" w:sz="4" w:space="0" w:color="D9D9D9"/>
              <w:left w:val="single" w:sz="4" w:space="0" w:color="D9D9D9"/>
              <w:bottom w:val="single" w:sz="4" w:space="0" w:color="D9D9D9"/>
              <w:right w:val="single" w:sz="2" w:space="0" w:color="D9D9D9"/>
            </w:tcBorders>
            <w:shd w:color="auto" w:fill="FFFFFF" w:themeFill="background1" w:val="clear"/>
            <w:vAlign w:val="center"/>
          </w:tcPr>
          <w:p>
            <w:pPr>
              <w:pStyle w:val="04Openfields"/>
              <w:widowControl w:val="false"/>
              <w:suppressAutoHyphens w:val="true"/>
              <w:spacing w:before="80" w:after="0"/>
              <w:jc w:val="left"/>
              <w:rPr>
                <w:lang w:val="ca-ES"/>
              </w:rPr>
            </w:pPr>
            <w:r>
              <w:rPr>
                <w:rFonts w:eastAsia=""/>
                <w:kern w:val="0"/>
                <w:szCs w:val="24"/>
                <w:lang w:val="ca-ES" w:bidi="ar-SA"/>
              </w:rPr>
              <w:t>Sistema 2:</w:t>
            </w:r>
          </w:p>
        </w:tc>
      </w:tr>
      <w:tr>
        <w:trPr>
          <w:trHeight w:val="503" w:hRule="atLeast"/>
          <w:cantSplit w:val="true"/>
        </w:trPr>
        <w:tc>
          <w:tcPr>
            <w:tcW w:w="2998" w:type="dxa"/>
            <w:vMerge w:val="continue"/>
            <w:tcBorders>
              <w:top w:val="single" w:sz="2" w:space="0" w:color="D9D9D9"/>
              <w:left w:val="single" w:sz="2" w:space="0" w:color="D9D9D9"/>
              <w:bottom w:val="single" w:sz="2" w:space="0" w:color="D9D9D9"/>
              <w:right w:val="single" w:sz="4" w:space="0" w:color="D9D9D9"/>
            </w:tcBorders>
            <w:shd w:color="auto" w:fill="F9F9F9" w:val="clear"/>
            <w:vAlign w:val="center"/>
          </w:tcPr>
          <w:p>
            <w:pPr>
              <w:pStyle w:val="Tablebold"/>
              <w:widowControl w:val="false"/>
              <w:suppressAutoHyphens w:val="true"/>
              <w:spacing w:before="80" w:after="0"/>
              <w:jc w:val="left"/>
              <w:rPr>
                <w:color w:val="808080" w:themeColor="background1" w:themeShade="80"/>
                <w:lang w:val="ca-ES"/>
              </w:rPr>
            </w:pPr>
            <w:r>
              <w:rPr>
                <w:color w:val="808080" w:themeColor="background1" w:themeShade="80"/>
                <w:lang w:val="ca-ES"/>
              </w:rPr>
            </w:r>
          </w:p>
        </w:tc>
        <w:tc>
          <w:tcPr>
            <w:tcW w:w="7081" w:type="dxa"/>
            <w:tcBorders>
              <w:top w:val="single" w:sz="4" w:space="0" w:color="D9D9D9"/>
              <w:left w:val="single" w:sz="4" w:space="0" w:color="D9D9D9"/>
              <w:bottom w:val="single" w:sz="4" w:space="0" w:color="D9D9D9"/>
              <w:right w:val="single" w:sz="2" w:space="0" w:color="D9D9D9"/>
            </w:tcBorders>
            <w:shd w:color="auto" w:fill="FFFFFF" w:themeFill="background1" w:val="clear"/>
            <w:vAlign w:val="center"/>
          </w:tcPr>
          <w:p>
            <w:pPr>
              <w:pStyle w:val="04Openfields"/>
              <w:widowControl w:val="false"/>
              <w:suppressAutoHyphens w:val="true"/>
              <w:spacing w:before="80" w:after="0"/>
              <w:jc w:val="left"/>
              <w:rPr>
                <w:lang w:val="ca-ES"/>
              </w:rPr>
            </w:pPr>
            <w:r>
              <w:rPr>
                <w:rFonts w:eastAsia=""/>
                <w:kern w:val="0"/>
                <w:szCs w:val="24"/>
                <w:lang w:val="ca-ES" w:bidi="ar-SA"/>
              </w:rPr>
              <w:t>…</w:t>
            </w:r>
          </w:p>
        </w:tc>
      </w:tr>
    </w:tbl>
    <w:p>
      <w:pPr>
        <w:pStyle w:val="06Subtitles"/>
        <w:rPr>
          <w:lang w:val="ca-ES"/>
        </w:rPr>
      </w:pPr>
      <w:r>
        <w:rPr>
          <w:lang w:val="ca-ES"/>
        </w:rPr>
      </w:r>
    </w:p>
    <w:p>
      <w:pPr>
        <w:pStyle w:val="06Subtitles"/>
        <w:rPr>
          <w:lang w:val="ca-ES"/>
        </w:rPr>
      </w:pPr>
      <w:r>
        <w:rPr>
          <w:lang w:val="ca-ES"/>
        </w:rPr>
        <w:t>OMPLIR ELS 6 REQUISITS SEGÜENTS ÚNICAMENT SI LA BOTIGA DISPOSA D'ESTABLIMENT FÍSIC. SI NO, PASSAU A LA PREGUNTA I20</w:t>
      </w:r>
    </w:p>
    <w:p>
      <w:pPr>
        <w:pStyle w:val="Standard"/>
        <w:jc w:val="center"/>
        <w:rPr>
          <w:color w:val="000000"/>
          <w:sz w:val="21"/>
          <w:szCs w:val="21"/>
          <w:lang w:val="ca-ES"/>
        </w:rPr>
      </w:pPr>
      <w:r>
        <w:rPr>
          <w:color w:val="000000"/>
          <w:sz w:val="21"/>
          <w:szCs w:val="21"/>
          <w:lang w:val="ca-ES"/>
        </w:rPr>
      </w:r>
    </w:p>
    <w:p>
      <w:pPr>
        <w:pStyle w:val="06Subtitles"/>
        <w:rPr>
          <w:lang w:val="ca-ES"/>
        </w:rPr>
      </w:pPr>
      <w:r>
        <w:rPr>
          <w:lang w:val="ca-ES"/>
        </w:rPr>
      </w:r>
    </w:p>
    <w:tbl>
      <w:tblPr>
        <w:tblStyle w:val="Tablaconcuadrcula"/>
        <w:tblW w:w="10080" w:type="dxa"/>
        <w:jc w:val="left"/>
        <w:tblInd w:w="52" w:type="dxa"/>
        <w:tblLayout w:type="fixed"/>
        <w:tblCellMar>
          <w:top w:w="0" w:type="dxa"/>
          <w:left w:w="107" w:type="dxa"/>
          <w:bottom w:w="0" w:type="dxa"/>
          <w:right w:w="108" w:type="dxa"/>
        </w:tblCellMar>
        <w:tblLook w:val="04a0"/>
      </w:tblPr>
      <w:tblGrid>
        <w:gridCol w:w="2998"/>
        <w:gridCol w:w="7081"/>
      </w:tblGrid>
      <w:tr>
        <w:trPr>
          <w:trHeight w:val="571" w:hRule="atLeast"/>
          <w:cantSplit w:val="true"/>
        </w:trPr>
        <w:tc>
          <w:tcPr>
            <w:tcW w:w="10079" w:type="dxa"/>
            <w:gridSpan w:val="2"/>
            <w:tcBorders>
              <w:top w:val="single" w:sz="2" w:space="0" w:color="D9D9D9"/>
              <w:left w:val="single" w:sz="2" w:space="0" w:color="D9D9D9"/>
              <w:bottom w:val="single" w:sz="2" w:space="0" w:color="D9D9D9"/>
              <w:right w:val="single" w:sz="2" w:space="0" w:color="D9D9D9"/>
            </w:tcBorders>
            <w:shd w:color="auto" w:fill="153646" w:val="clear"/>
          </w:tcPr>
          <w:p>
            <w:pPr>
              <w:pStyle w:val="01TABLETITLE"/>
              <w:widowControl w:val="false"/>
              <w:suppressAutoHyphens w:val="true"/>
              <w:spacing w:before="200" w:after="200"/>
              <w:jc w:val="left"/>
              <w:rPr>
                <w:lang w:val="ca-ES"/>
              </w:rPr>
            </w:pPr>
            <w:r>
              <w:rPr>
                <w:rFonts w:eastAsia=""/>
                <w:kern w:val="0"/>
                <w:lang w:val="ca-ES" w:bidi="ar-SA"/>
              </w:rPr>
              <w:t>H14 / Adopta mesures per a la reducció de la contaminació lumínica: reducció de la il·luminació exterior, llums solars, temporitzadors, sensors de moviment a l'exterior, etc.</w:t>
            </w:r>
          </w:p>
        </w:tc>
      </w:tr>
      <w:tr>
        <w:trPr>
          <w:trHeight w:val="1151"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0"/>
              <w:jc w:val="left"/>
              <w:rPr>
                <w:lang w:val="ca-ES"/>
              </w:rPr>
            </w:pPr>
            <w:r>
              <w:rPr>
                <w:rFonts w:eastAsia=""/>
                <w:kern w:val="0"/>
                <w:szCs w:val="18"/>
                <w:lang w:val="ca-ES" w:bidi="ar-SA"/>
              </w:rPr>
              <w:t>Compliment del criteri</w:t>
            </w:r>
          </w:p>
        </w:tc>
        <w:tc>
          <w:tcPr>
            <w:tcW w:w="7081"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lang w:val="ca-ES"/>
              </w:rPr>
            </w:pPr>
            <w:r>
              <w:rPr>
                <w:rFonts w:eastAsia=""/>
                <w:kern w:val="0"/>
                <w:szCs w:val="24"/>
                <w:lang w:val="ca-ES" w:bidi="ar-SA"/>
              </w:rPr>
              <w:t>La botiga especialitzada ha de prendre mesures per a la reducció de la contaminació lumínica a les instal·lacions.</w:t>
            </w:r>
          </w:p>
        </w:tc>
      </w:tr>
      <w:tr>
        <w:trPr>
          <w:trHeight w:val="458"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0"/>
              <w:jc w:val="left"/>
              <w:rPr>
                <w:lang w:val="ca-ES"/>
              </w:rPr>
            </w:pPr>
            <w:r>
              <w:rPr>
                <w:rFonts w:eastAsia=""/>
                <w:kern w:val="0"/>
                <w:szCs w:val="18"/>
                <w:lang w:val="ca-ES" w:bidi="ar-SA"/>
              </w:rPr>
              <w:t>Compromís per complir-lo en els pròxims 3 anys</w:t>
            </w:r>
          </w:p>
        </w:tc>
        <w:tc>
          <w:tcPr>
            <w:tcW w:w="7081"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04Openfields"/>
              <w:widowControl w:val="false"/>
              <w:suppressAutoHyphens w:val="true"/>
              <w:spacing w:before="80" w:after="0"/>
              <w:jc w:val="left"/>
              <w:rPr>
                <w:lang w:val="ca-ES"/>
              </w:rPr>
            </w:pPr>
            <w:r>
              <w:rPr>
                <w:rFonts w:eastAsia=""/>
                <w:kern w:val="0"/>
                <w:szCs w:val="24"/>
                <w:lang w:val="ca-ES" w:bidi="ar-SA"/>
              </w:rPr>
              <w:t>Marcau amb una X aquesta casella si assumiu el compromís.</w:t>
            </w:r>
          </w:p>
        </w:tc>
      </w:tr>
      <w:tr>
        <w:trPr>
          <w:trHeight w:val="539" w:hRule="atLeast"/>
          <w:cantSplit w:val="true"/>
        </w:trPr>
        <w:tc>
          <w:tcPr>
            <w:tcW w:w="2998" w:type="dxa"/>
            <w:vMerge w:val="restart"/>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0"/>
              <w:jc w:val="left"/>
              <w:rPr>
                <w:lang w:val="ca-ES"/>
              </w:rPr>
            </w:pPr>
            <w:r>
              <w:rPr>
                <w:rFonts w:eastAsia=""/>
                <w:kern w:val="0"/>
                <w:szCs w:val="18"/>
                <w:lang w:val="ca-ES" w:bidi="ar-SA"/>
              </w:rPr>
              <w:t>Justificació</w:t>
            </w:r>
          </w:p>
        </w:tc>
        <w:tc>
          <w:tcPr>
            <w:tcW w:w="7081"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lang w:val="ca-ES"/>
              </w:rPr>
            </w:pPr>
            <w:r>
              <w:rPr>
                <w:rFonts w:eastAsia=""/>
                <w:kern w:val="0"/>
                <w:szCs w:val="24"/>
                <w:lang w:val="ca-ES" w:bidi="ar-SA"/>
              </w:rPr>
              <w:t>Indicau llistat de mesures per reduir la contaminació lumínica de la botiga especialitzada.</w:t>
            </w:r>
          </w:p>
        </w:tc>
      </w:tr>
      <w:tr>
        <w:trPr>
          <w:trHeight w:val="503" w:hRule="atLeast"/>
          <w:cantSplit w:val="true"/>
        </w:trPr>
        <w:tc>
          <w:tcPr>
            <w:tcW w:w="2998" w:type="dxa"/>
            <w:vMerge w:val="continue"/>
            <w:tcBorders>
              <w:top w:val="single" w:sz="2" w:space="0" w:color="D9D9D9"/>
              <w:left w:val="single" w:sz="2" w:space="0" w:color="D9D9D9"/>
              <w:bottom w:val="single" w:sz="2" w:space="0" w:color="D9D9D9"/>
              <w:right w:val="single" w:sz="4" w:space="0" w:color="D9D9D9"/>
            </w:tcBorders>
            <w:shd w:color="auto" w:fill="F9F9F9" w:val="clear"/>
            <w:vAlign w:val="center"/>
          </w:tcPr>
          <w:p>
            <w:pPr>
              <w:pStyle w:val="Tablebold"/>
              <w:widowControl w:val="false"/>
              <w:suppressAutoHyphens w:val="true"/>
              <w:spacing w:before="80" w:after="0"/>
              <w:jc w:val="left"/>
              <w:rPr>
                <w:color w:val="808080" w:themeColor="background1" w:themeShade="80"/>
                <w:lang w:val="ca-ES"/>
              </w:rPr>
            </w:pPr>
            <w:r>
              <w:rPr>
                <w:color w:val="808080" w:themeColor="background1" w:themeShade="80"/>
                <w:lang w:val="ca-ES"/>
              </w:rPr>
            </w:r>
          </w:p>
        </w:tc>
        <w:tc>
          <w:tcPr>
            <w:tcW w:w="7081" w:type="dxa"/>
            <w:tcBorders>
              <w:top w:val="single" w:sz="4" w:space="0" w:color="D9D9D9"/>
              <w:left w:val="single" w:sz="4" w:space="0" w:color="D9D9D9"/>
              <w:bottom w:val="single" w:sz="2" w:space="0" w:color="D9D9D9"/>
              <w:right w:val="single" w:sz="2" w:space="0" w:color="D9D9D9"/>
            </w:tcBorders>
            <w:shd w:color="auto" w:fill="FFFFFF" w:themeFill="background1" w:val="clear"/>
          </w:tcPr>
          <w:p>
            <w:pPr>
              <w:pStyle w:val="04Openfields"/>
              <w:widowControl w:val="false"/>
              <w:suppressAutoHyphens w:val="true"/>
              <w:spacing w:before="80" w:after="0"/>
              <w:jc w:val="left"/>
              <w:rPr>
                <w:lang w:val="ca-ES"/>
              </w:rPr>
            </w:pPr>
            <w:r>
              <w:rPr>
                <w:rFonts w:eastAsia=""/>
                <w:kern w:val="0"/>
                <w:szCs w:val="24"/>
                <w:lang w:val="ca-ES" w:bidi="ar-SA"/>
              </w:rPr>
              <w:t>Mesura 1</w:t>
            </w:r>
          </w:p>
        </w:tc>
      </w:tr>
      <w:tr>
        <w:trPr>
          <w:trHeight w:val="503" w:hRule="atLeast"/>
          <w:cantSplit w:val="true"/>
        </w:trPr>
        <w:tc>
          <w:tcPr>
            <w:tcW w:w="2998" w:type="dxa"/>
            <w:vMerge w:val="continue"/>
            <w:tcBorders>
              <w:top w:val="single" w:sz="2" w:space="0" w:color="D9D9D9"/>
              <w:left w:val="single" w:sz="2" w:space="0" w:color="D9D9D9"/>
              <w:bottom w:val="single" w:sz="2" w:space="0" w:color="D9D9D9"/>
              <w:right w:val="single" w:sz="4" w:space="0" w:color="D9D9D9"/>
            </w:tcBorders>
            <w:shd w:color="auto" w:fill="F9F9F9" w:val="clear"/>
            <w:vAlign w:val="center"/>
          </w:tcPr>
          <w:p>
            <w:pPr>
              <w:pStyle w:val="Tablebold"/>
              <w:widowControl w:val="false"/>
              <w:suppressAutoHyphens w:val="true"/>
              <w:spacing w:before="80" w:after="0"/>
              <w:jc w:val="left"/>
              <w:rPr>
                <w:color w:val="808080" w:themeColor="background1" w:themeShade="80"/>
                <w:lang w:val="ca-ES"/>
              </w:rPr>
            </w:pPr>
            <w:r>
              <w:rPr>
                <w:color w:val="808080" w:themeColor="background1" w:themeShade="80"/>
                <w:lang w:val="ca-ES"/>
              </w:rPr>
            </w:r>
          </w:p>
        </w:tc>
        <w:tc>
          <w:tcPr>
            <w:tcW w:w="7081" w:type="dxa"/>
            <w:tcBorders>
              <w:top w:val="single" w:sz="4" w:space="0" w:color="D9D9D9"/>
              <w:left w:val="single" w:sz="4" w:space="0" w:color="D9D9D9"/>
              <w:bottom w:val="single" w:sz="4" w:space="0" w:color="D9D9D9"/>
              <w:right w:val="single" w:sz="2" w:space="0" w:color="D9D9D9"/>
            </w:tcBorders>
            <w:shd w:color="auto" w:fill="FFFFFF" w:themeFill="background1" w:val="clear"/>
          </w:tcPr>
          <w:p>
            <w:pPr>
              <w:pStyle w:val="04Openfields"/>
              <w:widowControl w:val="false"/>
              <w:suppressAutoHyphens w:val="true"/>
              <w:spacing w:before="80" w:after="0"/>
              <w:jc w:val="left"/>
              <w:rPr>
                <w:lang w:val="ca-ES"/>
              </w:rPr>
            </w:pPr>
            <w:r>
              <w:rPr>
                <w:rFonts w:eastAsia=""/>
                <w:kern w:val="0"/>
                <w:szCs w:val="24"/>
                <w:lang w:val="ca-ES" w:bidi="ar-SA"/>
              </w:rPr>
              <w:t>Mesura 2</w:t>
            </w:r>
          </w:p>
        </w:tc>
      </w:tr>
      <w:tr>
        <w:trPr>
          <w:trHeight w:val="476" w:hRule="atLeast"/>
          <w:cantSplit w:val="true"/>
        </w:trPr>
        <w:tc>
          <w:tcPr>
            <w:tcW w:w="2998" w:type="dxa"/>
            <w:vMerge w:val="continue"/>
            <w:tcBorders>
              <w:top w:val="single" w:sz="2" w:space="0" w:color="D9D9D9"/>
              <w:left w:val="single" w:sz="2" w:space="0" w:color="D9D9D9"/>
              <w:bottom w:val="single" w:sz="2" w:space="0" w:color="D9D9D9"/>
              <w:right w:val="single" w:sz="4" w:space="0" w:color="D9D9D9"/>
            </w:tcBorders>
            <w:shd w:color="auto" w:fill="F9F9F9" w:val="clear"/>
            <w:vAlign w:val="center"/>
          </w:tcPr>
          <w:p>
            <w:pPr>
              <w:pStyle w:val="Tablebold"/>
              <w:widowControl w:val="false"/>
              <w:suppressAutoHyphens w:val="true"/>
              <w:spacing w:before="80" w:after="0"/>
              <w:jc w:val="left"/>
              <w:rPr>
                <w:color w:val="808080" w:themeColor="background1" w:themeShade="80"/>
                <w:lang w:val="ca-ES"/>
              </w:rPr>
            </w:pPr>
            <w:r>
              <w:rPr>
                <w:color w:val="808080" w:themeColor="background1" w:themeShade="80"/>
                <w:lang w:val="ca-ES"/>
              </w:rPr>
            </w:r>
          </w:p>
        </w:tc>
        <w:tc>
          <w:tcPr>
            <w:tcW w:w="7081" w:type="dxa"/>
            <w:tcBorders>
              <w:top w:val="single" w:sz="4" w:space="0" w:color="D9D9D9"/>
              <w:left w:val="single" w:sz="4" w:space="0" w:color="D9D9D9"/>
              <w:bottom w:val="single" w:sz="4" w:space="0" w:color="D9D9D9"/>
              <w:right w:val="single" w:sz="2" w:space="0" w:color="D9D9D9"/>
            </w:tcBorders>
            <w:shd w:color="auto" w:fill="FFFFFF" w:themeFill="background1" w:val="clear"/>
          </w:tcPr>
          <w:p>
            <w:pPr>
              <w:pStyle w:val="04Openfields"/>
              <w:widowControl w:val="false"/>
              <w:suppressAutoHyphens w:val="true"/>
              <w:spacing w:before="80" w:after="0"/>
              <w:jc w:val="left"/>
              <w:rPr>
                <w:lang w:val="ca-ES"/>
              </w:rPr>
            </w:pPr>
            <w:r>
              <w:rPr>
                <w:rFonts w:eastAsia=""/>
                <w:kern w:val="0"/>
                <w:szCs w:val="24"/>
                <w:lang w:val="ca-ES" w:bidi="ar-SA"/>
              </w:rPr>
              <w:t>…</w:t>
            </w:r>
          </w:p>
        </w:tc>
      </w:tr>
    </w:tbl>
    <w:p>
      <w:pPr>
        <w:pStyle w:val="06Subtitles"/>
        <w:rPr>
          <w:lang w:val="ca-ES"/>
        </w:rPr>
      </w:pPr>
      <w:r>
        <w:rPr>
          <w:lang w:val="ca-ES"/>
        </w:rPr>
      </w:r>
    </w:p>
    <w:tbl>
      <w:tblPr>
        <w:tblStyle w:val="Tablaconcuadrcula"/>
        <w:tblW w:w="10080" w:type="dxa"/>
        <w:jc w:val="left"/>
        <w:tblInd w:w="52" w:type="dxa"/>
        <w:tblLayout w:type="fixed"/>
        <w:tblCellMar>
          <w:top w:w="0" w:type="dxa"/>
          <w:left w:w="107" w:type="dxa"/>
          <w:bottom w:w="0" w:type="dxa"/>
          <w:right w:w="108" w:type="dxa"/>
        </w:tblCellMar>
        <w:tblLook w:val="04a0"/>
      </w:tblPr>
      <w:tblGrid>
        <w:gridCol w:w="2998"/>
        <w:gridCol w:w="6"/>
        <w:gridCol w:w="7075"/>
      </w:tblGrid>
      <w:tr>
        <w:trPr>
          <w:trHeight w:val="571" w:hRule="atLeast"/>
          <w:cantSplit w:val="true"/>
        </w:trPr>
        <w:tc>
          <w:tcPr>
            <w:tcW w:w="10079" w:type="dxa"/>
            <w:gridSpan w:val="3"/>
            <w:tcBorders>
              <w:top w:val="single" w:sz="2" w:space="0" w:color="D9D9D9"/>
              <w:left w:val="single" w:sz="2" w:space="0" w:color="D9D9D9"/>
              <w:bottom w:val="single" w:sz="2" w:space="0" w:color="D9D9D9"/>
              <w:right w:val="single" w:sz="2" w:space="0" w:color="D9D9D9"/>
            </w:tcBorders>
            <w:shd w:color="auto" w:fill="153646" w:val="clear"/>
          </w:tcPr>
          <w:p>
            <w:pPr>
              <w:pStyle w:val="01TABLETITLE"/>
              <w:widowControl w:val="false"/>
              <w:suppressAutoHyphens w:val="true"/>
              <w:spacing w:before="200" w:after="200"/>
              <w:jc w:val="left"/>
              <w:rPr>
                <w:lang w:val="ca-ES"/>
              </w:rPr>
            </w:pPr>
            <w:r>
              <w:rPr>
                <w:rFonts w:eastAsia=""/>
                <w:kern w:val="0"/>
                <w:lang w:val="ca-ES" w:bidi="ar-SA"/>
              </w:rPr>
              <w:t>H15 / En el cas d’establiments aïllats, es disposa d'un dispositiu per a l'emmagatzematge d'aigua de pluja i la seva posterior reutilització.</w:t>
            </w:r>
          </w:p>
        </w:tc>
      </w:tr>
      <w:tr>
        <w:trPr>
          <w:trHeight w:val="1151"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0"/>
              <w:jc w:val="left"/>
              <w:rPr>
                <w:lang w:val="ca-ES"/>
              </w:rPr>
            </w:pPr>
            <w:r>
              <w:rPr>
                <w:rFonts w:eastAsia=""/>
                <w:kern w:val="0"/>
                <w:szCs w:val="18"/>
                <w:lang w:val="ca-ES" w:bidi="ar-SA"/>
              </w:rPr>
              <w:t>Compliment del criteri</w:t>
            </w:r>
          </w:p>
        </w:tc>
        <w:tc>
          <w:tcPr>
            <w:tcW w:w="7081" w:type="dxa"/>
            <w:gridSpan w:val="2"/>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lang w:val="ca-ES"/>
              </w:rPr>
            </w:pPr>
            <w:r>
              <w:rPr>
                <w:rFonts w:eastAsia=""/>
                <w:kern w:val="0"/>
                <w:szCs w:val="24"/>
                <w:lang w:val="ca-ES" w:bidi="ar-SA"/>
              </w:rPr>
              <w:t>Si la botiga especialitzada no està connectada al sistema d'aigües municipal, ha de disposar d'un dispositiu per emmagatzemar l'aigua de pluja i el seu posterior aprofitament.</w:t>
            </w:r>
          </w:p>
        </w:tc>
      </w:tr>
      <w:tr>
        <w:trPr>
          <w:trHeight w:val="710" w:hRule="atLeast"/>
          <w:cantSplit w:val="true"/>
        </w:trPr>
        <w:tc>
          <w:tcPr>
            <w:tcW w:w="3004" w:type="dxa"/>
            <w:gridSpan w:val="2"/>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0"/>
              <w:jc w:val="left"/>
              <w:rPr>
                <w:lang w:val="ca-ES"/>
              </w:rPr>
            </w:pPr>
            <w:r>
              <w:rPr>
                <w:rFonts w:eastAsia=""/>
                <w:kern w:val="0"/>
                <w:szCs w:val="18"/>
                <w:lang w:val="ca-ES" w:bidi="ar-SA"/>
              </w:rPr>
              <w:t>Compromís per complir-lo en els pròxims 3 anys</w:t>
            </w:r>
          </w:p>
        </w:tc>
        <w:tc>
          <w:tcPr>
            <w:tcW w:w="7075"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04Openfields"/>
              <w:widowControl w:val="false"/>
              <w:suppressAutoHyphens w:val="true"/>
              <w:spacing w:before="80" w:after="0"/>
              <w:jc w:val="left"/>
              <w:rPr>
                <w:lang w:val="ca-ES"/>
              </w:rPr>
            </w:pPr>
            <w:r>
              <w:rPr>
                <w:rFonts w:eastAsia=""/>
                <w:kern w:val="0"/>
                <w:szCs w:val="24"/>
                <w:lang w:val="ca-ES" w:bidi="ar-SA"/>
              </w:rPr>
              <w:t>Marcau amb una X aquesta casella si assumiu el compromís.</w:t>
            </w:r>
          </w:p>
        </w:tc>
      </w:tr>
      <w:tr>
        <w:trPr>
          <w:trHeight w:val="710" w:hRule="atLeast"/>
          <w:cantSplit w:val="true"/>
        </w:trPr>
        <w:tc>
          <w:tcPr>
            <w:tcW w:w="2998" w:type="dxa"/>
            <w:tcBorders>
              <w:top w:val="single" w:sz="4" w:space="0" w:color="D9D9D9"/>
              <w:left w:val="single" w:sz="2" w:space="0" w:color="D9D9D9"/>
              <w:bottom w:val="single" w:sz="4" w:space="0" w:color="D9D9D9"/>
              <w:right w:val="single" w:sz="4" w:space="0" w:color="D9D9D9"/>
            </w:tcBorders>
            <w:shd w:color="auto" w:fill="F9F9F9" w:val="clear"/>
            <w:vAlign w:val="center"/>
          </w:tcPr>
          <w:p>
            <w:pPr>
              <w:pStyle w:val="02BoldTablee"/>
              <w:widowControl w:val="false"/>
              <w:suppressAutoHyphens w:val="true"/>
              <w:spacing w:before="80" w:after="0"/>
              <w:jc w:val="left"/>
              <w:rPr>
                <w:lang w:val="ca-ES"/>
              </w:rPr>
            </w:pPr>
            <w:r>
              <w:rPr>
                <w:rFonts w:eastAsia=""/>
                <w:kern w:val="0"/>
                <w:szCs w:val="18"/>
                <w:lang w:val="ca-ES" w:bidi="ar-SA"/>
              </w:rPr>
              <w:t>Justificació</w:t>
            </w:r>
          </w:p>
        </w:tc>
        <w:tc>
          <w:tcPr>
            <w:tcW w:w="7081" w:type="dxa"/>
            <w:gridSpan w:val="2"/>
            <w:tcBorders>
              <w:top w:val="single" w:sz="4" w:space="0" w:color="D9D9D9"/>
              <w:left w:val="single" w:sz="4" w:space="0" w:color="D9D9D9"/>
              <w:bottom w:val="single" w:sz="4" w:space="0" w:color="D9D9D9"/>
              <w:right w:val="single" w:sz="2" w:space="0" w:color="D9D9D9"/>
            </w:tcBorders>
            <w:shd w:color="auto" w:fill="F9F9F9" w:val="clear"/>
            <w:vAlign w:val="center"/>
          </w:tcPr>
          <w:p>
            <w:pPr>
              <w:pStyle w:val="03Tableregular"/>
              <w:widowControl w:val="false"/>
              <w:suppressAutoHyphens w:val="true"/>
              <w:spacing w:before="320" w:after="320"/>
              <w:jc w:val="left"/>
              <w:rPr>
                <w:lang w:val="ca-ES"/>
              </w:rPr>
            </w:pPr>
            <w:r>
              <w:rPr>
                <w:rFonts w:eastAsia=""/>
                <w:kern w:val="0"/>
                <w:szCs w:val="24"/>
                <w:lang w:val="ca-ES" w:bidi="ar-SA"/>
              </w:rPr>
              <w:t>Cal adjuntar fotografies justificatives del sistema d'emmagatzematge de pluja.</w:t>
            </w:r>
          </w:p>
        </w:tc>
      </w:tr>
      <w:tr>
        <w:trPr>
          <w:trHeight w:val="584"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0"/>
              <w:jc w:val="left"/>
              <w:rPr>
                <w:lang w:val="ca-ES"/>
              </w:rPr>
            </w:pPr>
            <w:r>
              <w:rPr>
                <w:rFonts w:eastAsia=""/>
                <w:kern w:val="0"/>
                <w:szCs w:val="18"/>
                <w:lang w:val="ca-ES" w:bidi="ar-SA"/>
              </w:rPr>
              <w:t>Informació addicional</w:t>
            </w:r>
          </w:p>
        </w:tc>
        <w:tc>
          <w:tcPr>
            <w:tcW w:w="7081" w:type="dxa"/>
            <w:gridSpan w:val="2"/>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04Openfields"/>
              <w:widowControl w:val="false"/>
              <w:suppressAutoHyphens w:val="true"/>
              <w:spacing w:before="80" w:after="0"/>
              <w:jc w:val="left"/>
              <w:rPr>
                <w:lang w:val="ca-ES"/>
              </w:rPr>
            </w:pPr>
            <w:r>
              <w:rPr>
                <w:rFonts w:eastAsia=""/>
                <w:kern w:val="0"/>
                <w:szCs w:val="24"/>
                <w:lang w:val="ca-ES" w:bidi="ar-SA"/>
              </w:rPr>
              <w:t>Indicau aquí si s'adjunta com a annex.</w:t>
            </w:r>
          </w:p>
        </w:tc>
      </w:tr>
    </w:tbl>
    <w:p>
      <w:pPr>
        <w:pStyle w:val="06Subtitles"/>
        <w:rPr>
          <w:lang w:val="ca-ES"/>
        </w:rPr>
      </w:pPr>
      <w:r>
        <w:rPr>
          <w:lang w:val="ca-ES"/>
        </w:rPr>
      </w:r>
    </w:p>
    <w:p>
      <w:pPr>
        <w:pStyle w:val="06Subtitles"/>
        <w:rPr>
          <w:lang w:val="ca-ES"/>
        </w:rPr>
      </w:pPr>
      <w:r>
        <w:rPr>
          <w:lang w:val="ca-ES"/>
        </w:rPr>
      </w:r>
    </w:p>
    <w:tbl>
      <w:tblPr>
        <w:tblStyle w:val="Tablaconcuadrcula"/>
        <w:tblW w:w="10080" w:type="dxa"/>
        <w:jc w:val="left"/>
        <w:tblInd w:w="52" w:type="dxa"/>
        <w:tblLayout w:type="fixed"/>
        <w:tblCellMar>
          <w:top w:w="0" w:type="dxa"/>
          <w:left w:w="107" w:type="dxa"/>
          <w:bottom w:w="0" w:type="dxa"/>
          <w:right w:w="108" w:type="dxa"/>
        </w:tblCellMar>
        <w:tblLook w:val="04a0"/>
      </w:tblPr>
      <w:tblGrid>
        <w:gridCol w:w="2920"/>
        <w:gridCol w:w="7159"/>
      </w:tblGrid>
      <w:tr>
        <w:trPr>
          <w:trHeight w:val="571" w:hRule="atLeast"/>
          <w:cantSplit w:val="true"/>
        </w:trPr>
        <w:tc>
          <w:tcPr>
            <w:tcW w:w="10079" w:type="dxa"/>
            <w:gridSpan w:val="2"/>
            <w:tcBorders>
              <w:top w:val="single" w:sz="2" w:space="0" w:color="D9D9D9"/>
              <w:left w:val="single" w:sz="2" w:space="0" w:color="D9D9D9"/>
              <w:bottom w:val="single" w:sz="2" w:space="0" w:color="D9D9D9"/>
              <w:right w:val="single" w:sz="2" w:space="0" w:color="D9D9D9"/>
            </w:tcBorders>
            <w:shd w:color="auto" w:fill="153646" w:val="clear"/>
          </w:tcPr>
          <w:p>
            <w:pPr>
              <w:pStyle w:val="01TABLETITLE"/>
              <w:widowControl w:val="false"/>
              <w:suppressAutoHyphens w:val="true"/>
              <w:spacing w:before="200" w:after="200"/>
              <w:jc w:val="left"/>
              <w:rPr>
                <w:lang w:val="ca-ES"/>
              </w:rPr>
            </w:pPr>
            <w:r>
              <w:rPr>
                <w:rFonts w:eastAsia=""/>
                <w:kern w:val="0"/>
                <w:lang w:val="ca-ES" w:bidi="ar-SA"/>
              </w:rPr>
              <w:t>H16 / Si disposa de jardí a l'establiment, utilitza espècies autòctones i aplica mesures per reduir el consum d'aigua: sistemes de reg de baix consum (degoteig, exsudació, etc.), temporitzadors, lapil·li, etc.</w:t>
            </w:r>
          </w:p>
        </w:tc>
      </w:tr>
      <w:tr>
        <w:trPr>
          <w:trHeight w:val="1151" w:hRule="atLeast"/>
          <w:cantSplit w:val="true"/>
        </w:trPr>
        <w:tc>
          <w:tcPr>
            <w:tcW w:w="2920"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0"/>
              <w:jc w:val="left"/>
              <w:rPr>
                <w:lang w:val="ca-ES"/>
              </w:rPr>
            </w:pPr>
            <w:r>
              <w:rPr>
                <w:rFonts w:eastAsia=""/>
                <w:kern w:val="0"/>
                <w:szCs w:val="18"/>
                <w:lang w:val="ca-ES" w:bidi="ar-SA"/>
              </w:rPr>
              <w:t>Compliment del criteri</w:t>
            </w:r>
          </w:p>
        </w:tc>
        <w:tc>
          <w:tcPr>
            <w:tcW w:w="7159"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lang w:val="ca-ES"/>
              </w:rPr>
            </w:pPr>
            <w:r>
              <w:rPr>
                <w:rFonts w:eastAsia=""/>
                <w:kern w:val="0"/>
                <w:szCs w:val="24"/>
                <w:lang w:val="ca-ES" w:bidi="ar-SA"/>
              </w:rPr>
              <w:t>Si la botiga especialitzada disposa de jardí a la propietat, hi ha espècies autòctones i aplica mesures per reduir el consum d'aigua.</w:t>
            </w:r>
          </w:p>
        </w:tc>
      </w:tr>
      <w:tr>
        <w:trPr>
          <w:trHeight w:val="710" w:hRule="atLeast"/>
          <w:cantSplit w:val="true"/>
        </w:trPr>
        <w:tc>
          <w:tcPr>
            <w:tcW w:w="2920"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0"/>
              <w:jc w:val="left"/>
              <w:rPr>
                <w:lang w:val="ca-ES"/>
              </w:rPr>
            </w:pPr>
            <w:r>
              <w:rPr>
                <w:rFonts w:eastAsia=""/>
                <w:kern w:val="0"/>
                <w:szCs w:val="18"/>
                <w:lang w:val="ca-ES" w:bidi="ar-SA"/>
              </w:rPr>
              <w:t>Compromís per complir-lo en els pròxims 3 anys</w:t>
            </w:r>
          </w:p>
        </w:tc>
        <w:tc>
          <w:tcPr>
            <w:tcW w:w="7159"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04Openfields"/>
              <w:widowControl w:val="false"/>
              <w:suppressAutoHyphens w:val="true"/>
              <w:spacing w:before="80" w:after="0"/>
              <w:jc w:val="left"/>
              <w:rPr>
                <w:lang w:val="ca-ES"/>
              </w:rPr>
            </w:pPr>
            <w:r>
              <w:rPr>
                <w:rFonts w:eastAsia=""/>
                <w:kern w:val="0"/>
                <w:szCs w:val="24"/>
                <w:lang w:val="ca-ES" w:bidi="ar-SA"/>
              </w:rPr>
              <w:t>Marcau amb una X aquesta casella si assumiu el compromís.</w:t>
            </w:r>
          </w:p>
        </w:tc>
      </w:tr>
      <w:tr>
        <w:trPr>
          <w:trHeight w:val="710" w:hRule="atLeast"/>
          <w:cantSplit w:val="true"/>
        </w:trPr>
        <w:tc>
          <w:tcPr>
            <w:tcW w:w="2920" w:type="dxa"/>
            <w:tcBorders>
              <w:top w:val="single" w:sz="4" w:space="0" w:color="D9D9D9"/>
              <w:left w:val="single" w:sz="2" w:space="0" w:color="D9D9D9"/>
              <w:bottom w:val="single" w:sz="4" w:space="0" w:color="D9D9D9"/>
              <w:right w:val="single" w:sz="4" w:space="0" w:color="D9D9D9"/>
            </w:tcBorders>
            <w:shd w:color="auto" w:fill="F9F9F9" w:val="clear"/>
            <w:vAlign w:val="center"/>
          </w:tcPr>
          <w:p>
            <w:pPr>
              <w:pStyle w:val="02BoldTablee"/>
              <w:widowControl w:val="false"/>
              <w:suppressAutoHyphens w:val="true"/>
              <w:spacing w:before="80" w:after="0"/>
              <w:jc w:val="left"/>
              <w:rPr>
                <w:lang w:val="ca-ES"/>
              </w:rPr>
            </w:pPr>
            <w:r>
              <w:rPr>
                <w:rFonts w:eastAsia=""/>
                <w:kern w:val="0"/>
                <w:szCs w:val="18"/>
                <w:lang w:val="ca-ES" w:bidi="ar-SA"/>
              </w:rPr>
              <w:t>Justificació</w:t>
            </w:r>
          </w:p>
        </w:tc>
        <w:tc>
          <w:tcPr>
            <w:tcW w:w="7159" w:type="dxa"/>
            <w:tcBorders>
              <w:top w:val="single" w:sz="4" w:space="0" w:color="D9D9D9"/>
              <w:left w:val="single" w:sz="4" w:space="0" w:color="D9D9D9"/>
              <w:bottom w:val="single" w:sz="4" w:space="0" w:color="D9D9D9"/>
              <w:right w:val="single" w:sz="2" w:space="0" w:color="D9D9D9"/>
            </w:tcBorders>
            <w:shd w:color="auto" w:fill="F9F9F9" w:val="clear"/>
            <w:vAlign w:val="center"/>
          </w:tcPr>
          <w:p>
            <w:pPr>
              <w:pStyle w:val="03Tableregular"/>
              <w:widowControl w:val="false"/>
              <w:suppressAutoHyphens w:val="true"/>
              <w:spacing w:before="320" w:after="320"/>
              <w:jc w:val="left"/>
              <w:rPr>
                <w:lang w:val="ca-ES"/>
              </w:rPr>
            </w:pPr>
            <w:r>
              <w:rPr>
                <w:rFonts w:eastAsia=""/>
                <w:kern w:val="0"/>
                <w:szCs w:val="24"/>
                <w:lang w:val="ca-ES" w:bidi="ar-SA"/>
              </w:rPr>
              <w:t>Cal adjuntar fotografies justificatives del jardí i la mesura que es pren per reduir el consum d'aigua per regar.</w:t>
            </w:r>
          </w:p>
        </w:tc>
      </w:tr>
      <w:tr>
        <w:trPr>
          <w:trHeight w:val="575" w:hRule="atLeast"/>
          <w:cantSplit w:val="true"/>
        </w:trPr>
        <w:tc>
          <w:tcPr>
            <w:tcW w:w="2920"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0"/>
              <w:jc w:val="left"/>
              <w:rPr>
                <w:lang w:val="ca-ES"/>
              </w:rPr>
            </w:pPr>
            <w:r>
              <w:rPr>
                <w:rFonts w:eastAsia=""/>
                <w:kern w:val="0"/>
                <w:szCs w:val="18"/>
                <w:lang w:val="ca-ES" w:bidi="ar-SA"/>
              </w:rPr>
              <w:t>Informació addicional</w:t>
            </w:r>
          </w:p>
        </w:tc>
        <w:tc>
          <w:tcPr>
            <w:tcW w:w="7159"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04Openfields"/>
              <w:widowControl w:val="false"/>
              <w:suppressAutoHyphens w:val="true"/>
              <w:spacing w:before="80" w:after="0"/>
              <w:jc w:val="left"/>
              <w:rPr>
                <w:lang w:val="ca-ES"/>
              </w:rPr>
            </w:pPr>
            <w:r>
              <w:rPr>
                <w:rFonts w:eastAsia=""/>
                <w:kern w:val="0"/>
                <w:szCs w:val="24"/>
                <w:lang w:val="ca-ES" w:bidi="ar-SA"/>
              </w:rPr>
              <w:t>Indicau aquí si s'adjunta com a annex.</w:t>
            </w:r>
          </w:p>
        </w:tc>
      </w:tr>
    </w:tbl>
    <w:p>
      <w:pPr>
        <w:pStyle w:val="Cuerpodetexto"/>
        <w:rPr/>
      </w:pPr>
      <w:r>
        <w:rPr/>
      </w:r>
    </w:p>
    <w:tbl>
      <w:tblPr>
        <w:tblStyle w:val="Tablaconcuadrcula"/>
        <w:tblW w:w="10080" w:type="dxa"/>
        <w:jc w:val="left"/>
        <w:tblInd w:w="52" w:type="dxa"/>
        <w:tblLayout w:type="fixed"/>
        <w:tblCellMar>
          <w:top w:w="0" w:type="dxa"/>
          <w:left w:w="107" w:type="dxa"/>
          <w:bottom w:w="0" w:type="dxa"/>
          <w:right w:w="108" w:type="dxa"/>
        </w:tblCellMar>
        <w:tblLook w:val="04a0"/>
      </w:tblPr>
      <w:tblGrid>
        <w:gridCol w:w="2998"/>
        <w:gridCol w:w="6"/>
        <w:gridCol w:w="7075"/>
      </w:tblGrid>
      <w:tr>
        <w:trPr>
          <w:trHeight w:val="571" w:hRule="atLeast"/>
          <w:cantSplit w:val="true"/>
        </w:trPr>
        <w:tc>
          <w:tcPr>
            <w:tcW w:w="10079" w:type="dxa"/>
            <w:gridSpan w:val="3"/>
            <w:tcBorders>
              <w:top w:val="single" w:sz="2" w:space="0" w:color="D9D9D9"/>
              <w:left w:val="single" w:sz="2" w:space="0" w:color="D9D9D9"/>
              <w:bottom w:val="single" w:sz="2" w:space="0" w:color="D9D9D9"/>
              <w:right w:val="single" w:sz="2" w:space="0" w:color="D9D9D9"/>
            </w:tcBorders>
            <w:shd w:color="auto" w:fill="153646" w:val="clear"/>
          </w:tcPr>
          <w:p>
            <w:pPr>
              <w:pStyle w:val="01TABLETITLE"/>
              <w:widowControl w:val="false"/>
              <w:suppressAutoHyphens w:val="true"/>
              <w:spacing w:before="200" w:after="200"/>
              <w:jc w:val="left"/>
              <w:rPr>
                <w:lang w:val="ca-ES"/>
              </w:rPr>
            </w:pPr>
            <w:r>
              <w:rPr>
                <w:rFonts w:eastAsia=""/>
                <w:kern w:val="0"/>
                <w:lang w:val="ca-ES" w:bidi="ar-SA"/>
              </w:rPr>
              <w:t>H17 / Té una política de reducció de paper utilitzant suports electrònics (enviament confirmació i factures a correu electrònic...)</w:t>
            </w:r>
          </w:p>
        </w:tc>
      </w:tr>
      <w:tr>
        <w:trPr>
          <w:trHeight w:val="1151"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0"/>
              <w:jc w:val="left"/>
              <w:rPr>
                <w:lang w:val="ca-ES"/>
              </w:rPr>
            </w:pPr>
            <w:r>
              <w:rPr>
                <w:rFonts w:eastAsia=""/>
                <w:kern w:val="0"/>
                <w:szCs w:val="18"/>
                <w:lang w:val="ca-ES" w:bidi="ar-SA"/>
              </w:rPr>
              <w:t>Compliment del criteri</w:t>
            </w:r>
          </w:p>
        </w:tc>
        <w:tc>
          <w:tcPr>
            <w:tcW w:w="7081" w:type="dxa"/>
            <w:gridSpan w:val="2"/>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lang w:val="ca-ES"/>
              </w:rPr>
            </w:pPr>
            <w:r>
              <w:rPr>
                <w:rFonts w:eastAsia=""/>
                <w:kern w:val="0"/>
                <w:szCs w:val="24"/>
                <w:lang w:val="ca-ES" w:bidi="ar-SA"/>
              </w:rPr>
              <w:t>La botiga especialitzada disposa d'una política que segueix per a la reducció d'utilització de paper en els seus processos habituals.</w:t>
            </w:r>
          </w:p>
        </w:tc>
      </w:tr>
      <w:tr>
        <w:trPr>
          <w:trHeight w:val="710" w:hRule="atLeast"/>
          <w:cantSplit w:val="true"/>
        </w:trPr>
        <w:tc>
          <w:tcPr>
            <w:tcW w:w="3004" w:type="dxa"/>
            <w:gridSpan w:val="2"/>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0"/>
              <w:jc w:val="left"/>
              <w:rPr>
                <w:lang w:val="ca-ES"/>
              </w:rPr>
            </w:pPr>
            <w:r>
              <w:rPr>
                <w:rFonts w:eastAsia=""/>
                <w:kern w:val="0"/>
                <w:szCs w:val="18"/>
                <w:lang w:val="ca-ES" w:bidi="ar-SA"/>
              </w:rPr>
              <w:t>Compromís per complir-lo en els pròxims 3 anys</w:t>
            </w:r>
          </w:p>
        </w:tc>
        <w:tc>
          <w:tcPr>
            <w:tcW w:w="7075"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04Openfields"/>
              <w:widowControl w:val="false"/>
              <w:suppressAutoHyphens w:val="true"/>
              <w:spacing w:before="80" w:after="0"/>
              <w:jc w:val="left"/>
              <w:rPr>
                <w:lang w:val="ca-ES"/>
              </w:rPr>
            </w:pPr>
            <w:r>
              <w:rPr>
                <w:rFonts w:eastAsia=""/>
                <w:kern w:val="0"/>
                <w:szCs w:val="24"/>
                <w:lang w:val="ca-ES" w:bidi="ar-SA"/>
              </w:rPr>
              <w:t>Marcau amb una X aquesta casella si assumiu el compromís.</w:t>
            </w:r>
          </w:p>
        </w:tc>
      </w:tr>
      <w:tr>
        <w:trPr>
          <w:trHeight w:val="710" w:hRule="atLeast"/>
          <w:cantSplit w:val="true"/>
        </w:trPr>
        <w:tc>
          <w:tcPr>
            <w:tcW w:w="2998" w:type="dxa"/>
            <w:tcBorders>
              <w:top w:val="single" w:sz="4" w:space="0" w:color="D9D9D9"/>
              <w:left w:val="single" w:sz="2" w:space="0" w:color="D9D9D9"/>
              <w:bottom w:val="single" w:sz="4" w:space="0" w:color="D9D9D9"/>
              <w:right w:val="single" w:sz="4" w:space="0" w:color="D9D9D9"/>
            </w:tcBorders>
            <w:shd w:color="auto" w:fill="F9F9F9" w:val="clear"/>
            <w:vAlign w:val="center"/>
          </w:tcPr>
          <w:p>
            <w:pPr>
              <w:pStyle w:val="02BoldTablee"/>
              <w:widowControl w:val="false"/>
              <w:suppressAutoHyphens w:val="true"/>
              <w:spacing w:before="80" w:after="0"/>
              <w:jc w:val="left"/>
              <w:rPr>
                <w:lang w:val="ca-ES"/>
              </w:rPr>
            </w:pPr>
            <w:r>
              <w:rPr>
                <w:rFonts w:eastAsia=""/>
                <w:kern w:val="0"/>
                <w:szCs w:val="18"/>
                <w:lang w:val="ca-ES" w:bidi="ar-SA"/>
              </w:rPr>
              <w:t>Justificació</w:t>
            </w:r>
          </w:p>
        </w:tc>
        <w:tc>
          <w:tcPr>
            <w:tcW w:w="7081" w:type="dxa"/>
            <w:gridSpan w:val="2"/>
            <w:tcBorders>
              <w:top w:val="single" w:sz="4" w:space="0" w:color="D9D9D9"/>
              <w:left w:val="single" w:sz="4" w:space="0" w:color="D9D9D9"/>
              <w:bottom w:val="single" w:sz="4" w:space="0" w:color="D9D9D9"/>
              <w:right w:val="single" w:sz="2" w:space="0" w:color="D9D9D9"/>
            </w:tcBorders>
            <w:shd w:color="auto" w:fill="F9F9F9" w:val="clear"/>
            <w:vAlign w:val="center"/>
          </w:tcPr>
          <w:p>
            <w:pPr>
              <w:pStyle w:val="03Tableregular"/>
              <w:widowControl w:val="false"/>
              <w:suppressAutoHyphens w:val="true"/>
              <w:spacing w:before="320" w:after="320"/>
              <w:jc w:val="left"/>
              <w:rPr>
                <w:lang w:val="ca-ES"/>
              </w:rPr>
            </w:pPr>
            <w:r>
              <w:rPr>
                <w:rFonts w:eastAsia=""/>
                <w:kern w:val="0"/>
                <w:szCs w:val="24"/>
                <w:lang w:val="ca-ES" w:bidi="ar-SA"/>
              </w:rPr>
              <w:t>Adjuntau política de reducció de paper.</w:t>
            </w:r>
          </w:p>
        </w:tc>
      </w:tr>
      <w:tr>
        <w:trPr>
          <w:trHeight w:val="665"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0"/>
              <w:jc w:val="left"/>
              <w:rPr>
                <w:lang w:val="ca-ES"/>
              </w:rPr>
            </w:pPr>
            <w:r>
              <w:rPr>
                <w:rFonts w:eastAsia=""/>
                <w:kern w:val="0"/>
                <w:szCs w:val="18"/>
                <w:lang w:val="ca-ES" w:bidi="ar-SA"/>
              </w:rPr>
              <w:t>Informació addicional</w:t>
            </w:r>
          </w:p>
        </w:tc>
        <w:tc>
          <w:tcPr>
            <w:tcW w:w="7081" w:type="dxa"/>
            <w:gridSpan w:val="2"/>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04Openfields"/>
              <w:widowControl w:val="false"/>
              <w:suppressAutoHyphens w:val="true"/>
              <w:spacing w:before="80" w:after="0"/>
              <w:jc w:val="left"/>
              <w:rPr>
                <w:lang w:val="ca-ES"/>
              </w:rPr>
            </w:pPr>
            <w:r>
              <w:rPr>
                <w:rFonts w:eastAsia=""/>
                <w:kern w:val="0"/>
                <w:szCs w:val="24"/>
                <w:lang w:val="ca-ES" w:bidi="ar-SA"/>
              </w:rPr>
              <w:t>Indicau aquí si s'adjunta com a annex.</w:t>
            </w:r>
          </w:p>
        </w:tc>
      </w:tr>
    </w:tbl>
    <w:p>
      <w:pPr>
        <w:pStyle w:val="06Subtitles"/>
        <w:rPr>
          <w:lang w:val="ca-ES"/>
        </w:rPr>
      </w:pPr>
      <w:r>
        <w:rPr>
          <w:lang w:val="ca-ES"/>
        </w:rPr>
      </w:r>
    </w:p>
    <w:p>
      <w:pPr>
        <w:pStyle w:val="06Subtitles"/>
        <w:rPr>
          <w:lang w:val="ca-ES"/>
        </w:rPr>
      </w:pPr>
      <w:r>
        <w:rPr>
          <w:lang w:val="ca-ES"/>
        </w:rPr>
      </w:r>
    </w:p>
    <w:tbl>
      <w:tblPr>
        <w:tblStyle w:val="Tablaconcuadrcula"/>
        <w:tblW w:w="10080" w:type="dxa"/>
        <w:jc w:val="left"/>
        <w:tblInd w:w="52" w:type="dxa"/>
        <w:tblLayout w:type="fixed"/>
        <w:tblCellMar>
          <w:top w:w="0" w:type="dxa"/>
          <w:left w:w="107" w:type="dxa"/>
          <w:bottom w:w="0" w:type="dxa"/>
          <w:right w:w="108" w:type="dxa"/>
        </w:tblCellMar>
        <w:tblLook w:val="04a0"/>
      </w:tblPr>
      <w:tblGrid>
        <w:gridCol w:w="2998"/>
        <w:gridCol w:w="7081"/>
      </w:tblGrid>
      <w:tr>
        <w:trPr>
          <w:trHeight w:val="571" w:hRule="atLeast"/>
          <w:cantSplit w:val="true"/>
        </w:trPr>
        <w:tc>
          <w:tcPr>
            <w:tcW w:w="10079" w:type="dxa"/>
            <w:gridSpan w:val="2"/>
            <w:tcBorders>
              <w:top w:val="single" w:sz="2" w:space="0" w:color="D9D9D9"/>
              <w:left w:val="single" w:sz="2" w:space="0" w:color="D9D9D9"/>
              <w:bottom w:val="single" w:sz="2" w:space="0" w:color="D9D9D9"/>
              <w:right w:val="single" w:sz="2" w:space="0" w:color="D9D9D9"/>
            </w:tcBorders>
            <w:shd w:color="auto" w:fill="153646" w:val="clear"/>
          </w:tcPr>
          <w:p>
            <w:pPr>
              <w:pStyle w:val="01TABLETITLE"/>
              <w:widowControl w:val="false"/>
              <w:suppressAutoHyphens w:val="true"/>
              <w:spacing w:before="200" w:after="200"/>
              <w:jc w:val="left"/>
              <w:rPr>
                <w:lang w:val="ca-ES"/>
              </w:rPr>
            </w:pPr>
            <w:r>
              <w:rPr>
                <w:rFonts w:eastAsia=""/>
                <w:kern w:val="0"/>
                <w:lang w:val="ca-ES" w:bidi="ar-SA"/>
              </w:rPr>
              <w:t>H18 / Utilitza productes de neteja biodegradables/ecològics</w:t>
            </w:r>
          </w:p>
        </w:tc>
      </w:tr>
      <w:tr>
        <w:trPr>
          <w:trHeight w:val="1151"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0"/>
              <w:jc w:val="left"/>
              <w:rPr>
                <w:lang w:val="ca-ES"/>
              </w:rPr>
            </w:pPr>
            <w:r>
              <w:rPr>
                <w:rFonts w:eastAsia=""/>
                <w:kern w:val="0"/>
                <w:szCs w:val="18"/>
                <w:lang w:val="ca-ES" w:bidi="ar-SA"/>
              </w:rPr>
              <w:t>Compliment del criteri</w:t>
            </w:r>
          </w:p>
        </w:tc>
        <w:tc>
          <w:tcPr>
            <w:tcW w:w="7081"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lang w:val="ca-ES"/>
              </w:rPr>
            </w:pPr>
            <w:r>
              <w:rPr>
                <w:rFonts w:eastAsia=""/>
                <w:kern w:val="0"/>
                <w:szCs w:val="24"/>
                <w:lang w:val="ca-ES" w:bidi="ar-SA"/>
              </w:rPr>
              <w:t>La botiga especialitzada prioritza la utilització de productes de neteja biodegradables/ecològics.</w:t>
            </w:r>
          </w:p>
        </w:tc>
      </w:tr>
      <w:tr>
        <w:trPr>
          <w:trHeight w:val="458"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0"/>
              <w:jc w:val="left"/>
              <w:rPr>
                <w:lang w:val="ca-ES"/>
              </w:rPr>
            </w:pPr>
            <w:r>
              <w:rPr>
                <w:rFonts w:eastAsia=""/>
                <w:kern w:val="0"/>
                <w:szCs w:val="18"/>
                <w:lang w:val="ca-ES" w:bidi="ar-SA"/>
              </w:rPr>
              <w:t>Compromís per complir-lo en els pròxims 3 anys</w:t>
            </w:r>
          </w:p>
        </w:tc>
        <w:tc>
          <w:tcPr>
            <w:tcW w:w="7081"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04Openfields"/>
              <w:widowControl w:val="false"/>
              <w:suppressAutoHyphens w:val="true"/>
              <w:spacing w:before="80" w:after="0"/>
              <w:jc w:val="left"/>
              <w:rPr>
                <w:lang w:val="ca-ES"/>
              </w:rPr>
            </w:pPr>
            <w:r>
              <w:rPr>
                <w:rFonts w:eastAsia=""/>
                <w:kern w:val="0"/>
                <w:szCs w:val="24"/>
                <w:lang w:val="ca-ES" w:bidi="ar-SA"/>
              </w:rPr>
              <w:t>Marcau amb una X aquesta casella si assumiu el compromís.</w:t>
            </w:r>
          </w:p>
        </w:tc>
      </w:tr>
      <w:tr>
        <w:trPr>
          <w:trHeight w:val="539" w:hRule="atLeast"/>
          <w:cantSplit w:val="true"/>
        </w:trPr>
        <w:tc>
          <w:tcPr>
            <w:tcW w:w="2998" w:type="dxa"/>
            <w:vMerge w:val="restart"/>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0"/>
              <w:jc w:val="left"/>
              <w:rPr>
                <w:lang w:val="ca-ES"/>
              </w:rPr>
            </w:pPr>
            <w:r>
              <w:rPr>
                <w:rFonts w:eastAsia=""/>
                <w:kern w:val="0"/>
                <w:szCs w:val="24"/>
                <w:lang w:val="ca-ES" w:bidi="ar-SA"/>
              </w:rPr>
              <w:t>Justificació</w:t>
            </w:r>
          </w:p>
        </w:tc>
        <w:tc>
          <w:tcPr>
            <w:tcW w:w="7081"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lang w:val="ca-ES"/>
              </w:rPr>
            </w:pPr>
            <w:r>
              <w:rPr>
                <w:rFonts w:eastAsia=""/>
                <w:kern w:val="0"/>
                <w:szCs w:val="24"/>
                <w:lang w:val="ca-ES" w:bidi="ar-SA"/>
              </w:rPr>
              <w:t>Indicau llista de productes biodegradables/ecològics i adjuntau una foto general dels productes.</w:t>
            </w:r>
          </w:p>
        </w:tc>
      </w:tr>
      <w:tr>
        <w:trPr>
          <w:trHeight w:val="503" w:hRule="atLeast"/>
          <w:cantSplit w:val="true"/>
        </w:trPr>
        <w:tc>
          <w:tcPr>
            <w:tcW w:w="2998" w:type="dxa"/>
            <w:vMerge w:val="continue"/>
            <w:tcBorders>
              <w:top w:val="single" w:sz="2"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0"/>
              <w:jc w:val="left"/>
              <w:rPr>
                <w:color w:val="808080" w:themeColor="background1" w:themeShade="80"/>
                <w:lang w:val="ca-ES"/>
              </w:rPr>
            </w:pPr>
            <w:r>
              <w:rPr>
                <w:color w:val="808080" w:themeColor="background1" w:themeShade="80"/>
                <w:lang w:val="ca-ES"/>
              </w:rPr>
            </w:r>
          </w:p>
        </w:tc>
        <w:tc>
          <w:tcPr>
            <w:tcW w:w="7081" w:type="dxa"/>
            <w:tcBorders>
              <w:top w:val="single" w:sz="4" w:space="0" w:color="D9D9D9"/>
              <w:left w:val="single" w:sz="4" w:space="0" w:color="D9D9D9"/>
              <w:bottom w:val="single" w:sz="2" w:space="0" w:color="D9D9D9"/>
              <w:right w:val="single" w:sz="2" w:space="0" w:color="D9D9D9"/>
            </w:tcBorders>
            <w:shd w:color="auto" w:fill="FFFFFF" w:themeFill="background1" w:val="clear"/>
          </w:tcPr>
          <w:p>
            <w:pPr>
              <w:pStyle w:val="04Openfields"/>
              <w:widowControl w:val="false"/>
              <w:suppressAutoHyphens w:val="true"/>
              <w:spacing w:before="80" w:after="0"/>
              <w:jc w:val="left"/>
              <w:rPr>
                <w:lang w:val="ca-ES"/>
              </w:rPr>
            </w:pPr>
            <w:r>
              <w:rPr>
                <w:rFonts w:eastAsia=""/>
                <w:kern w:val="0"/>
                <w:szCs w:val="24"/>
                <w:lang w:val="ca-ES" w:bidi="ar-SA"/>
              </w:rPr>
              <w:t>Producte 1</w:t>
            </w:r>
          </w:p>
        </w:tc>
      </w:tr>
      <w:tr>
        <w:trPr>
          <w:trHeight w:val="503" w:hRule="atLeast"/>
          <w:cantSplit w:val="true"/>
        </w:trPr>
        <w:tc>
          <w:tcPr>
            <w:tcW w:w="2998" w:type="dxa"/>
            <w:vMerge w:val="continue"/>
            <w:tcBorders>
              <w:top w:val="single" w:sz="2"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0"/>
              <w:jc w:val="left"/>
              <w:rPr>
                <w:color w:val="808080" w:themeColor="background1" w:themeShade="80"/>
                <w:lang w:val="ca-ES"/>
              </w:rPr>
            </w:pPr>
            <w:r>
              <w:rPr>
                <w:color w:val="808080" w:themeColor="background1" w:themeShade="80"/>
                <w:lang w:val="ca-ES"/>
              </w:rPr>
            </w:r>
          </w:p>
        </w:tc>
        <w:tc>
          <w:tcPr>
            <w:tcW w:w="7081" w:type="dxa"/>
            <w:tcBorders>
              <w:top w:val="single" w:sz="4" w:space="0" w:color="D9D9D9"/>
              <w:left w:val="single" w:sz="4" w:space="0" w:color="D9D9D9"/>
              <w:bottom w:val="single" w:sz="4" w:space="0" w:color="D9D9D9"/>
              <w:right w:val="single" w:sz="2" w:space="0" w:color="D9D9D9"/>
            </w:tcBorders>
            <w:shd w:color="auto" w:fill="FFFFFF" w:themeFill="background1" w:val="clear"/>
          </w:tcPr>
          <w:p>
            <w:pPr>
              <w:pStyle w:val="04Openfields"/>
              <w:widowControl w:val="false"/>
              <w:suppressAutoHyphens w:val="true"/>
              <w:spacing w:before="80" w:after="0"/>
              <w:jc w:val="left"/>
              <w:rPr>
                <w:lang w:val="ca-ES"/>
              </w:rPr>
            </w:pPr>
            <w:r>
              <w:rPr>
                <w:rFonts w:eastAsia=""/>
                <w:kern w:val="0"/>
                <w:szCs w:val="24"/>
                <w:lang w:val="ca-ES" w:bidi="ar-SA"/>
              </w:rPr>
              <w:t>Producte 2</w:t>
            </w:r>
          </w:p>
        </w:tc>
      </w:tr>
      <w:tr>
        <w:trPr>
          <w:trHeight w:val="503" w:hRule="atLeast"/>
          <w:cantSplit w:val="true"/>
        </w:trPr>
        <w:tc>
          <w:tcPr>
            <w:tcW w:w="2998" w:type="dxa"/>
            <w:vMerge w:val="continue"/>
            <w:tcBorders>
              <w:top w:val="single" w:sz="2"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0"/>
              <w:jc w:val="left"/>
              <w:rPr>
                <w:color w:val="808080" w:themeColor="background1" w:themeShade="80"/>
                <w:lang w:val="ca-ES"/>
              </w:rPr>
            </w:pPr>
            <w:r>
              <w:rPr>
                <w:color w:val="808080" w:themeColor="background1" w:themeShade="80"/>
                <w:lang w:val="ca-ES"/>
              </w:rPr>
            </w:r>
          </w:p>
        </w:tc>
        <w:tc>
          <w:tcPr>
            <w:tcW w:w="7081" w:type="dxa"/>
            <w:tcBorders>
              <w:top w:val="single" w:sz="4" w:space="0" w:color="D9D9D9"/>
              <w:left w:val="single" w:sz="4" w:space="0" w:color="D9D9D9"/>
              <w:bottom w:val="single" w:sz="4" w:space="0" w:color="D9D9D9"/>
              <w:right w:val="single" w:sz="2" w:space="0" w:color="D9D9D9"/>
            </w:tcBorders>
            <w:shd w:color="auto" w:fill="FFFFFF" w:themeFill="background1" w:val="clear"/>
          </w:tcPr>
          <w:p>
            <w:pPr>
              <w:pStyle w:val="04Openfields"/>
              <w:widowControl w:val="false"/>
              <w:suppressAutoHyphens w:val="true"/>
              <w:spacing w:before="80" w:after="0"/>
              <w:jc w:val="left"/>
              <w:rPr>
                <w:lang w:val="ca-ES"/>
              </w:rPr>
            </w:pPr>
            <w:r>
              <w:rPr>
                <w:rFonts w:eastAsia=""/>
                <w:kern w:val="0"/>
                <w:szCs w:val="24"/>
                <w:lang w:val="ca-ES" w:bidi="ar-SA"/>
              </w:rPr>
              <w:t>...</w:t>
            </w:r>
          </w:p>
        </w:tc>
      </w:tr>
      <w:tr>
        <w:trPr>
          <w:trHeight w:val="503" w:hRule="atLeast"/>
          <w:cantSplit w:val="true"/>
        </w:trPr>
        <w:tc>
          <w:tcPr>
            <w:tcW w:w="2998" w:type="dxa"/>
            <w:tcBorders>
              <w:top w:val="single" w:sz="2"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0"/>
              <w:jc w:val="left"/>
              <w:rPr>
                <w:color w:val="808080" w:themeColor="background1" w:themeShade="80"/>
              </w:rPr>
            </w:pPr>
            <w:r>
              <w:rPr>
                <w:rFonts w:eastAsia=""/>
                <w:kern w:val="0"/>
                <w:szCs w:val="24"/>
                <w:lang w:val="ca-ES" w:bidi="ar-SA"/>
              </w:rPr>
              <w:t>Informació addicional</w:t>
            </w:r>
          </w:p>
        </w:tc>
        <w:tc>
          <w:tcPr>
            <w:tcW w:w="7081" w:type="dxa"/>
            <w:tcBorders>
              <w:top w:val="single" w:sz="4" w:space="0" w:color="D9D9D9"/>
              <w:left w:val="single" w:sz="4" w:space="0" w:color="D9D9D9"/>
              <w:bottom w:val="single" w:sz="4" w:space="0" w:color="D9D9D9"/>
              <w:right w:val="single" w:sz="2" w:space="0" w:color="D9D9D9"/>
            </w:tcBorders>
            <w:shd w:color="auto" w:fill="FFFFFF" w:themeFill="background1" w:val="clear"/>
            <w:vAlign w:val="center"/>
          </w:tcPr>
          <w:p>
            <w:pPr>
              <w:pStyle w:val="04Openfields"/>
              <w:widowControl w:val="false"/>
              <w:suppressAutoHyphens w:val="true"/>
              <w:spacing w:before="80" w:after="0"/>
              <w:jc w:val="left"/>
              <w:rPr>
                <w:color w:val="999999"/>
                <w:sz w:val="21"/>
                <w:szCs w:val="21"/>
                <w:lang w:val="ca-ES"/>
              </w:rPr>
            </w:pPr>
            <w:r>
              <w:rPr>
                <w:rFonts w:eastAsia=""/>
                <w:kern w:val="0"/>
                <w:szCs w:val="24"/>
                <w:lang w:val="ca-ES" w:bidi="ar-SA"/>
              </w:rPr>
              <w:t>Indicau aquí si s'adjunta com a annex.</w:t>
            </w:r>
          </w:p>
        </w:tc>
      </w:tr>
    </w:tbl>
    <w:p>
      <w:pPr>
        <w:pStyle w:val="06Subtitles"/>
        <w:rPr>
          <w:lang w:val="ca-ES"/>
        </w:rPr>
      </w:pPr>
      <w:r>
        <w:rPr>
          <w:lang w:val="ca-ES"/>
        </w:rPr>
      </w:r>
    </w:p>
    <w:p>
      <w:pPr>
        <w:pStyle w:val="06Subtitles"/>
        <w:rPr>
          <w:lang w:val="ca-ES"/>
        </w:rPr>
      </w:pPr>
      <w:r>
        <w:rPr>
          <w:lang w:val="ca-ES"/>
        </w:rPr>
      </w:r>
    </w:p>
    <w:tbl>
      <w:tblPr>
        <w:tblStyle w:val="Tablaconcuadrcula"/>
        <w:tblW w:w="10080" w:type="dxa"/>
        <w:jc w:val="left"/>
        <w:tblInd w:w="52" w:type="dxa"/>
        <w:tblLayout w:type="fixed"/>
        <w:tblCellMar>
          <w:top w:w="0" w:type="dxa"/>
          <w:left w:w="107" w:type="dxa"/>
          <w:bottom w:w="0" w:type="dxa"/>
          <w:right w:w="108" w:type="dxa"/>
        </w:tblCellMar>
        <w:tblLook w:val="04a0"/>
      </w:tblPr>
      <w:tblGrid>
        <w:gridCol w:w="2920"/>
        <w:gridCol w:w="7159"/>
      </w:tblGrid>
      <w:tr>
        <w:trPr>
          <w:trHeight w:val="571" w:hRule="atLeast"/>
          <w:cantSplit w:val="true"/>
        </w:trPr>
        <w:tc>
          <w:tcPr>
            <w:tcW w:w="10079" w:type="dxa"/>
            <w:gridSpan w:val="2"/>
            <w:tcBorders>
              <w:top w:val="single" w:sz="2" w:space="0" w:color="D9D9D9"/>
              <w:left w:val="single" w:sz="2" w:space="0" w:color="D9D9D9"/>
              <w:bottom w:val="single" w:sz="2" w:space="0" w:color="D9D9D9"/>
              <w:right w:val="single" w:sz="2" w:space="0" w:color="D9D9D9"/>
            </w:tcBorders>
            <w:shd w:color="auto" w:fill="153646" w:val="clear"/>
          </w:tcPr>
          <w:p>
            <w:pPr>
              <w:pStyle w:val="01TABLETITLE"/>
              <w:widowControl w:val="false"/>
              <w:suppressAutoHyphens w:val="true"/>
              <w:spacing w:before="200" w:after="200"/>
              <w:jc w:val="left"/>
              <w:rPr>
                <w:lang w:val="ca-ES"/>
              </w:rPr>
            </w:pPr>
            <w:r>
              <w:rPr>
                <w:rFonts w:eastAsia=""/>
                <w:kern w:val="0"/>
                <w:lang w:val="ca-ES" w:bidi="ar-SA"/>
              </w:rPr>
              <w:t>H19 / Utilitza sistema de depuració adequat o està connectat a la xarxa de sanejament municipal</w:t>
            </w:r>
          </w:p>
        </w:tc>
      </w:tr>
      <w:tr>
        <w:trPr>
          <w:trHeight w:val="1151" w:hRule="atLeast"/>
          <w:cantSplit w:val="true"/>
        </w:trPr>
        <w:tc>
          <w:tcPr>
            <w:tcW w:w="2920"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0"/>
              <w:jc w:val="left"/>
              <w:rPr>
                <w:lang w:val="ca-ES"/>
              </w:rPr>
            </w:pPr>
            <w:r>
              <w:rPr>
                <w:rFonts w:eastAsia=""/>
                <w:kern w:val="0"/>
                <w:szCs w:val="18"/>
                <w:lang w:val="ca-ES" w:bidi="ar-SA"/>
              </w:rPr>
              <w:t>Compliment del criteri</w:t>
            </w:r>
          </w:p>
        </w:tc>
        <w:tc>
          <w:tcPr>
            <w:tcW w:w="7159"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lang w:val="ca-ES"/>
              </w:rPr>
            </w:pPr>
            <w:r>
              <w:rPr>
                <w:rFonts w:eastAsia=""/>
                <w:kern w:val="0"/>
                <w:szCs w:val="24"/>
                <w:lang w:val="ca-ES" w:bidi="ar-SA"/>
              </w:rPr>
              <w:t>La botiga especialitzada gestiona adequadament el seu sanejament, de manera individualitzada o connectada a la xarxa de sanejament municipal.</w:t>
            </w:r>
          </w:p>
        </w:tc>
      </w:tr>
      <w:tr>
        <w:trPr>
          <w:trHeight w:val="710" w:hRule="atLeast"/>
          <w:cantSplit w:val="true"/>
        </w:trPr>
        <w:tc>
          <w:tcPr>
            <w:tcW w:w="2920"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0"/>
              <w:jc w:val="left"/>
              <w:rPr>
                <w:lang w:val="ca-ES"/>
              </w:rPr>
            </w:pPr>
            <w:r>
              <w:rPr>
                <w:rFonts w:eastAsia=""/>
                <w:kern w:val="0"/>
                <w:szCs w:val="18"/>
                <w:lang w:val="ca-ES" w:bidi="ar-SA"/>
              </w:rPr>
              <w:t>Compromís per complir-lo en els pròxims 3 anys</w:t>
            </w:r>
          </w:p>
        </w:tc>
        <w:tc>
          <w:tcPr>
            <w:tcW w:w="7159"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04Openfields"/>
              <w:widowControl w:val="false"/>
              <w:suppressAutoHyphens w:val="true"/>
              <w:spacing w:before="80" w:after="0"/>
              <w:jc w:val="left"/>
              <w:rPr>
                <w:lang w:val="ca-ES"/>
              </w:rPr>
            </w:pPr>
            <w:r>
              <w:rPr>
                <w:rFonts w:eastAsia=""/>
                <w:kern w:val="0"/>
                <w:szCs w:val="24"/>
                <w:lang w:val="ca-ES" w:bidi="ar-SA"/>
              </w:rPr>
              <w:t>Marcau amb una X aquesta casella si assumiu el compromís.</w:t>
            </w:r>
          </w:p>
        </w:tc>
      </w:tr>
      <w:tr>
        <w:trPr>
          <w:trHeight w:val="710" w:hRule="atLeast"/>
          <w:cantSplit w:val="true"/>
        </w:trPr>
        <w:tc>
          <w:tcPr>
            <w:tcW w:w="2920" w:type="dxa"/>
            <w:vMerge w:val="restart"/>
            <w:tcBorders>
              <w:top w:val="single" w:sz="4" w:space="0" w:color="D9D9D9"/>
              <w:left w:val="single" w:sz="2" w:space="0" w:color="D9D9D9"/>
              <w:bottom w:val="single" w:sz="4" w:space="0" w:color="D9D9D9"/>
              <w:right w:val="single" w:sz="4" w:space="0" w:color="D9D9D9"/>
            </w:tcBorders>
            <w:shd w:color="auto" w:fill="F9F9F9" w:val="clear"/>
            <w:vAlign w:val="center"/>
          </w:tcPr>
          <w:p>
            <w:pPr>
              <w:pStyle w:val="02BoldTablee"/>
              <w:widowControl w:val="false"/>
              <w:suppressAutoHyphens w:val="true"/>
              <w:spacing w:before="80" w:after="0"/>
              <w:jc w:val="left"/>
              <w:rPr>
                <w:lang w:val="ca-ES"/>
              </w:rPr>
            </w:pPr>
            <w:r>
              <w:rPr>
                <w:rFonts w:eastAsia=""/>
                <w:kern w:val="0"/>
                <w:szCs w:val="18"/>
                <w:lang w:val="ca-ES" w:bidi="ar-SA"/>
              </w:rPr>
              <w:t>Justificació</w:t>
            </w:r>
          </w:p>
        </w:tc>
        <w:tc>
          <w:tcPr>
            <w:tcW w:w="7159" w:type="dxa"/>
            <w:tcBorders>
              <w:top w:val="single" w:sz="4" w:space="0" w:color="D9D9D9"/>
              <w:left w:val="single" w:sz="4" w:space="0" w:color="D9D9D9"/>
              <w:bottom w:val="single" w:sz="4" w:space="0" w:color="D9D9D9"/>
              <w:right w:val="single" w:sz="2" w:space="0" w:color="D9D9D9"/>
            </w:tcBorders>
            <w:shd w:color="auto" w:fill="F9F9F9" w:val="clear"/>
            <w:vAlign w:val="center"/>
          </w:tcPr>
          <w:p>
            <w:pPr>
              <w:pStyle w:val="03Tableregular"/>
              <w:widowControl w:val="false"/>
              <w:suppressAutoHyphens w:val="true"/>
              <w:spacing w:before="320" w:after="320"/>
              <w:jc w:val="left"/>
              <w:rPr>
                <w:lang w:val="ca-ES"/>
              </w:rPr>
            </w:pPr>
            <w:r>
              <w:rPr>
                <w:rFonts w:eastAsia=""/>
                <w:kern w:val="0"/>
                <w:szCs w:val="24"/>
                <w:lang w:val="ca-ES" w:bidi="ar-SA"/>
              </w:rPr>
              <w:t>Explicau sistema de depuració que utilitzau i il·lustrau-lo amb fotografia justificativa. En cas d'estar connectats al sanejament municipal, indicau a quin.</w:t>
            </w:r>
          </w:p>
        </w:tc>
      </w:tr>
      <w:tr>
        <w:trPr>
          <w:trHeight w:val="710" w:hRule="atLeast"/>
          <w:cantSplit w:val="true"/>
        </w:trPr>
        <w:tc>
          <w:tcPr>
            <w:tcW w:w="2920" w:type="dxa"/>
            <w:vMerge w:val="continue"/>
            <w:tcBorders>
              <w:top w:val="single" w:sz="2" w:space="0" w:color="D9D9D9"/>
              <w:left w:val="single" w:sz="2" w:space="0" w:color="D9D9D9"/>
              <w:bottom w:val="single" w:sz="4" w:space="0" w:color="D9D9D9"/>
              <w:right w:val="single" w:sz="4" w:space="0" w:color="D9D9D9"/>
            </w:tcBorders>
            <w:shd w:color="auto" w:fill="F9F9F9" w:val="clear"/>
            <w:vAlign w:val="center"/>
          </w:tcPr>
          <w:p>
            <w:pPr>
              <w:pStyle w:val="02BoldTablee"/>
              <w:widowControl w:val="false"/>
              <w:suppressAutoHyphens w:val="true"/>
              <w:spacing w:before="80" w:after="0"/>
              <w:jc w:val="left"/>
              <w:rPr>
                <w:szCs w:val="18"/>
                <w:lang w:val="ca-ES"/>
              </w:rPr>
            </w:pPr>
            <w:r>
              <w:rPr>
                <w:szCs w:val="18"/>
                <w:lang w:val="ca-ES"/>
              </w:rPr>
            </w:r>
          </w:p>
        </w:tc>
        <w:tc>
          <w:tcPr>
            <w:tcW w:w="7159" w:type="dxa"/>
            <w:tcBorders>
              <w:top w:val="single" w:sz="4" w:space="0" w:color="D9D9D9"/>
              <w:left w:val="single" w:sz="4" w:space="0" w:color="D9D9D9"/>
              <w:bottom w:val="single" w:sz="4" w:space="0" w:color="D9D9D9"/>
              <w:right w:val="single" w:sz="2" w:space="0" w:color="D9D9D9"/>
            </w:tcBorders>
            <w:shd w:color="auto" w:fill="auto" w:val="clear"/>
            <w:vAlign w:val="center"/>
          </w:tcPr>
          <w:p>
            <w:pPr>
              <w:pStyle w:val="04Openfields"/>
              <w:widowControl w:val="false"/>
              <w:suppressAutoHyphens w:val="true"/>
              <w:spacing w:before="80" w:after="0"/>
              <w:jc w:val="left"/>
              <w:rPr>
                <w:lang w:val="ca-ES"/>
              </w:rPr>
            </w:pPr>
            <w:r>
              <w:rPr>
                <w:rFonts w:eastAsia=""/>
                <w:kern w:val="0"/>
                <w:szCs w:val="24"/>
                <w:lang w:val="ca-ES" w:bidi="ar-SA"/>
              </w:rPr>
              <w:t>Text explicatiu ...</w:t>
            </w:r>
          </w:p>
        </w:tc>
      </w:tr>
    </w:tbl>
    <w:p>
      <w:pPr>
        <w:pStyle w:val="06Subtitles"/>
        <w:rPr>
          <w:lang w:val="ca-ES"/>
        </w:rPr>
      </w:pPr>
      <w:r>
        <w:rPr>
          <w:lang w:val="ca-ES"/>
        </w:rPr>
      </w:r>
    </w:p>
    <w:p>
      <w:pPr>
        <w:pStyle w:val="06Subtitles"/>
        <w:rPr>
          <w:lang w:val="ca-ES"/>
        </w:rPr>
      </w:pPr>
      <w:r>
        <w:rPr>
          <w:lang w:val="ca-ES"/>
        </w:rPr>
      </w:r>
    </w:p>
    <w:p>
      <w:pPr>
        <w:pStyle w:val="06Subtitles"/>
        <w:rPr>
          <w:lang w:val="ca-ES"/>
        </w:rPr>
      </w:pPr>
      <w:r>
        <w:rPr>
          <w:lang w:val="ca-ES"/>
        </w:rPr>
      </w:r>
    </w:p>
    <w:p>
      <w:pPr>
        <w:pStyle w:val="06Subtitles"/>
        <w:rPr>
          <w:lang w:val="ca-ES"/>
        </w:rPr>
      </w:pPr>
      <w:r>
        <w:rPr>
          <w:lang w:val="ca-ES"/>
        </w:rPr>
        <w:t>I / Sistema de serveis i compra de productes</w:t>
      </w:r>
    </w:p>
    <w:p>
      <w:pPr>
        <w:pStyle w:val="06Subtitles"/>
        <w:rPr>
          <w:lang w:val="ca-ES"/>
        </w:rPr>
      </w:pPr>
      <w:r>
        <w:rPr>
          <w:lang w:val="ca-ES"/>
        </w:rPr>
      </w:r>
    </w:p>
    <w:tbl>
      <w:tblPr>
        <w:tblStyle w:val="Tablaconcuadrcula"/>
        <w:tblW w:w="10080" w:type="dxa"/>
        <w:jc w:val="left"/>
        <w:tblInd w:w="52" w:type="dxa"/>
        <w:tblLayout w:type="fixed"/>
        <w:tblCellMar>
          <w:top w:w="0" w:type="dxa"/>
          <w:left w:w="107" w:type="dxa"/>
          <w:bottom w:w="0" w:type="dxa"/>
          <w:right w:w="108" w:type="dxa"/>
        </w:tblCellMar>
        <w:tblLook w:val="04a0"/>
      </w:tblPr>
      <w:tblGrid>
        <w:gridCol w:w="2998"/>
        <w:gridCol w:w="7081"/>
      </w:tblGrid>
      <w:tr>
        <w:trPr>
          <w:trHeight w:val="571" w:hRule="atLeast"/>
          <w:cantSplit w:val="true"/>
        </w:trPr>
        <w:tc>
          <w:tcPr>
            <w:tcW w:w="10079" w:type="dxa"/>
            <w:gridSpan w:val="2"/>
            <w:tcBorders>
              <w:top w:val="single" w:sz="2" w:space="0" w:color="D9D9D9"/>
              <w:left w:val="single" w:sz="2" w:space="0" w:color="D9D9D9"/>
              <w:bottom w:val="single" w:sz="2" w:space="0" w:color="D9D9D9"/>
              <w:right w:val="single" w:sz="2" w:space="0" w:color="D9D9D9"/>
            </w:tcBorders>
            <w:shd w:color="auto" w:fill="153646" w:val="clear"/>
          </w:tcPr>
          <w:p>
            <w:pPr>
              <w:pStyle w:val="01TABLETITLE"/>
              <w:widowControl w:val="false"/>
              <w:suppressAutoHyphens w:val="true"/>
              <w:spacing w:before="200" w:after="200"/>
              <w:jc w:val="left"/>
              <w:rPr>
                <w:lang w:val="ca-ES"/>
              </w:rPr>
            </w:pPr>
            <w:r>
              <w:rPr>
                <w:rFonts w:eastAsia=""/>
                <w:kern w:val="0"/>
                <w:lang w:val="ca-ES" w:bidi="ar-SA"/>
              </w:rPr>
              <w:t>I20 / Disposa de sistema de lliurament de producte a domicili amb transport sostenible</w:t>
            </w:r>
          </w:p>
        </w:tc>
      </w:tr>
      <w:tr>
        <w:trPr>
          <w:trHeight w:val="1151"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0"/>
              <w:jc w:val="left"/>
              <w:rPr>
                <w:lang w:val="ca-ES"/>
              </w:rPr>
            </w:pPr>
            <w:r>
              <w:rPr>
                <w:rFonts w:eastAsia=""/>
                <w:kern w:val="0"/>
                <w:szCs w:val="18"/>
                <w:lang w:val="ca-ES" w:bidi="ar-SA"/>
              </w:rPr>
              <w:t>Compliment del criteri</w:t>
            </w:r>
          </w:p>
        </w:tc>
        <w:tc>
          <w:tcPr>
            <w:tcW w:w="7081"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lang w:val="ca-ES"/>
              </w:rPr>
            </w:pPr>
            <w:r>
              <w:rPr>
                <w:rFonts w:eastAsia=""/>
                <w:kern w:val="0"/>
                <w:szCs w:val="24"/>
                <w:lang w:val="ca-ES" w:bidi="ar-SA"/>
              </w:rPr>
              <w:t>La botiga especialitzada ofereix el servei de lliurament de productes a domicili, prioritzant la utilització de transport sostenible.</w:t>
            </w:r>
          </w:p>
        </w:tc>
      </w:tr>
      <w:tr>
        <w:trPr>
          <w:trHeight w:val="728"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0"/>
              <w:jc w:val="left"/>
              <w:rPr>
                <w:lang w:val="ca-ES"/>
              </w:rPr>
            </w:pPr>
            <w:r>
              <w:rPr>
                <w:rFonts w:eastAsia=""/>
                <w:kern w:val="0"/>
                <w:szCs w:val="18"/>
                <w:lang w:val="ca-ES" w:bidi="ar-SA"/>
              </w:rPr>
              <w:t>Compromís per complir-lo en els pròxims 3 anys</w:t>
            </w:r>
          </w:p>
        </w:tc>
        <w:tc>
          <w:tcPr>
            <w:tcW w:w="7081"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04Openfields"/>
              <w:widowControl w:val="false"/>
              <w:suppressAutoHyphens w:val="true"/>
              <w:spacing w:before="80" w:after="0"/>
              <w:jc w:val="left"/>
              <w:rPr>
                <w:lang w:val="ca-ES"/>
              </w:rPr>
            </w:pPr>
            <w:r>
              <w:rPr>
                <w:rFonts w:eastAsia=""/>
                <w:kern w:val="0"/>
                <w:szCs w:val="24"/>
                <w:lang w:val="ca-ES" w:bidi="ar-SA"/>
              </w:rPr>
              <w:t>Marcau amb una X aquesta casella si assumiu el compromís.</w:t>
            </w:r>
          </w:p>
        </w:tc>
      </w:tr>
      <w:tr>
        <w:trPr>
          <w:trHeight w:val="503" w:hRule="atLeast"/>
          <w:cantSplit w:val="true"/>
        </w:trPr>
        <w:tc>
          <w:tcPr>
            <w:tcW w:w="2998" w:type="dxa"/>
            <w:vMerge w:val="restart"/>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0"/>
              <w:jc w:val="left"/>
              <w:rPr>
                <w:lang w:val="ca-ES"/>
              </w:rPr>
            </w:pPr>
            <w:r>
              <w:rPr>
                <w:rFonts w:eastAsia=""/>
                <w:kern w:val="0"/>
                <w:szCs w:val="18"/>
                <w:lang w:val="ca-ES" w:bidi="ar-SA"/>
              </w:rPr>
              <w:t>Justificació</w:t>
            </w:r>
          </w:p>
        </w:tc>
        <w:tc>
          <w:tcPr>
            <w:tcW w:w="7081"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lang w:val="ca-ES"/>
              </w:rPr>
            </w:pPr>
            <w:r>
              <w:rPr>
                <w:rFonts w:eastAsia=""/>
                <w:kern w:val="0"/>
                <w:szCs w:val="24"/>
                <w:lang w:val="ca-ES" w:bidi="ar-SA"/>
              </w:rPr>
              <w:t>Indicau el mitjà de transport sostenible que utilitzau per realitzar els lliuraments a domicili.</w:t>
            </w:r>
          </w:p>
        </w:tc>
      </w:tr>
      <w:tr>
        <w:trPr>
          <w:trHeight w:val="1214" w:hRule="atLeast"/>
          <w:cantSplit w:val="true"/>
        </w:trPr>
        <w:tc>
          <w:tcPr>
            <w:tcW w:w="2998" w:type="dxa"/>
            <w:vMerge w:val="continue"/>
            <w:tcBorders>
              <w:top w:val="single" w:sz="2" w:space="0" w:color="D9D9D9"/>
              <w:left w:val="single" w:sz="2" w:space="0" w:color="D9D9D9"/>
              <w:bottom w:val="single" w:sz="2" w:space="0" w:color="D9D9D9"/>
              <w:right w:val="single" w:sz="4" w:space="0" w:color="D9D9D9"/>
            </w:tcBorders>
            <w:shd w:color="auto" w:fill="F9F9F9" w:val="clear"/>
            <w:vAlign w:val="center"/>
          </w:tcPr>
          <w:p>
            <w:pPr>
              <w:pStyle w:val="Tablebold"/>
              <w:widowControl w:val="false"/>
              <w:suppressAutoHyphens w:val="true"/>
              <w:spacing w:before="80" w:after="0"/>
              <w:jc w:val="left"/>
              <w:rPr>
                <w:color w:val="808080" w:themeColor="background1" w:themeShade="80"/>
                <w:lang w:val="ca-ES"/>
              </w:rPr>
            </w:pPr>
            <w:r>
              <w:rPr>
                <w:color w:val="808080" w:themeColor="background1" w:themeShade="80"/>
                <w:lang w:val="ca-ES"/>
              </w:rPr>
            </w:r>
          </w:p>
        </w:tc>
        <w:tc>
          <w:tcPr>
            <w:tcW w:w="7081"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Tableinfo"/>
              <w:widowControl w:val="false"/>
              <w:suppressAutoHyphens w:val="true"/>
              <w:spacing w:before="80" w:after="0"/>
              <w:jc w:val="left"/>
              <w:rPr>
                <w:lang w:val="ca-ES"/>
              </w:rPr>
            </w:pPr>
            <w:r>
              <w:rPr>
                <w:rFonts w:eastAsia="" w:ascii="Trebuchet MS" w:hAnsi="Trebuchet MS"/>
                <w:i/>
                <w:color w:val="808080" w:themeColor="background1" w:themeShade="80"/>
                <w:kern w:val="0"/>
                <w:szCs w:val="24"/>
                <w:lang w:val="ca-ES" w:bidi="ar-SA"/>
              </w:rPr>
              <w:t>Text explicatiu...</w:t>
            </w:r>
          </w:p>
        </w:tc>
      </w:tr>
    </w:tbl>
    <w:p>
      <w:pPr>
        <w:pStyle w:val="06Subtitles"/>
        <w:rPr>
          <w:lang w:val="ca-ES"/>
        </w:rPr>
      </w:pPr>
      <w:r>
        <w:rPr>
          <w:lang w:val="ca-ES"/>
        </w:rPr>
      </w:r>
    </w:p>
    <w:p>
      <w:pPr>
        <w:pStyle w:val="06Subtitles"/>
        <w:rPr>
          <w:lang w:val="ca-ES"/>
        </w:rPr>
      </w:pPr>
      <w:r>
        <w:rPr>
          <w:lang w:val="ca-ES"/>
        </w:rPr>
        <w:t>J / Promoció/comercialització</w:t>
      </w:r>
    </w:p>
    <w:p>
      <w:pPr>
        <w:pStyle w:val="06Subtitles"/>
        <w:rPr>
          <w:lang w:val="ca-ES"/>
        </w:rPr>
      </w:pPr>
      <w:r>
        <w:rPr>
          <w:lang w:val="ca-ES"/>
        </w:rPr>
      </w:r>
    </w:p>
    <w:tbl>
      <w:tblPr>
        <w:tblStyle w:val="Tablaconcuadrcula"/>
        <w:tblW w:w="10080" w:type="dxa"/>
        <w:jc w:val="left"/>
        <w:tblInd w:w="52" w:type="dxa"/>
        <w:tblLayout w:type="fixed"/>
        <w:tblCellMar>
          <w:top w:w="0" w:type="dxa"/>
          <w:left w:w="107" w:type="dxa"/>
          <w:bottom w:w="0" w:type="dxa"/>
          <w:right w:w="108" w:type="dxa"/>
        </w:tblCellMar>
        <w:tblLook w:val="04a0"/>
      </w:tblPr>
      <w:tblGrid>
        <w:gridCol w:w="2998"/>
        <w:gridCol w:w="7081"/>
      </w:tblGrid>
      <w:tr>
        <w:trPr>
          <w:trHeight w:val="571" w:hRule="atLeast"/>
          <w:cantSplit w:val="true"/>
        </w:trPr>
        <w:tc>
          <w:tcPr>
            <w:tcW w:w="10079" w:type="dxa"/>
            <w:gridSpan w:val="2"/>
            <w:tcBorders>
              <w:top w:val="single" w:sz="2" w:space="0" w:color="D9D9D9"/>
              <w:left w:val="single" w:sz="2" w:space="0" w:color="D9D9D9"/>
              <w:bottom w:val="single" w:sz="2" w:space="0" w:color="D9D9D9"/>
              <w:right w:val="single" w:sz="2" w:space="0" w:color="D9D9D9"/>
            </w:tcBorders>
            <w:shd w:color="auto" w:fill="153646" w:val="clear"/>
          </w:tcPr>
          <w:p>
            <w:pPr>
              <w:pStyle w:val="01TABLETITLE"/>
              <w:widowControl w:val="false"/>
              <w:suppressAutoHyphens w:val="true"/>
              <w:spacing w:before="200" w:after="200"/>
              <w:jc w:val="left"/>
              <w:rPr>
                <w:lang w:val="ca-ES"/>
              </w:rPr>
            </w:pPr>
            <w:r>
              <w:rPr>
                <w:rFonts w:eastAsia=""/>
                <w:kern w:val="0"/>
                <w:lang w:val="ca-ES" w:bidi="ar-SA"/>
              </w:rPr>
              <w:t>J21 / Facilita informació sobre els productes que ven: origen, tipus, recomanacions de conservació, gastronomia associada, etc.</w:t>
            </w:r>
          </w:p>
        </w:tc>
      </w:tr>
      <w:tr>
        <w:trPr>
          <w:trHeight w:val="1151"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0"/>
              <w:jc w:val="left"/>
              <w:rPr>
                <w:lang w:val="ca-ES"/>
              </w:rPr>
            </w:pPr>
            <w:r>
              <w:rPr>
                <w:rFonts w:eastAsia=""/>
                <w:kern w:val="0"/>
                <w:szCs w:val="18"/>
                <w:lang w:val="ca-ES" w:bidi="ar-SA"/>
              </w:rPr>
              <w:t>Compliment del criteri</w:t>
            </w:r>
          </w:p>
        </w:tc>
        <w:tc>
          <w:tcPr>
            <w:tcW w:w="7081"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lang w:val="ca-ES"/>
              </w:rPr>
            </w:pPr>
            <w:r>
              <w:rPr>
                <w:rFonts w:eastAsia=""/>
                <w:kern w:val="0"/>
                <w:szCs w:val="24"/>
                <w:lang w:val="ca-ES" w:bidi="ar-SA"/>
              </w:rPr>
              <w:t>La botiga especialitzada informa els seus clients sobre els productes locals disponibles a la botiga especialitzada.</w:t>
            </w:r>
          </w:p>
        </w:tc>
      </w:tr>
      <w:tr>
        <w:trPr>
          <w:trHeight w:val="647"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0"/>
              <w:jc w:val="left"/>
              <w:rPr>
                <w:lang w:val="ca-ES"/>
              </w:rPr>
            </w:pPr>
            <w:r>
              <w:rPr>
                <w:rFonts w:eastAsia=""/>
                <w:kern w:val="0"/>
                <w:szCs w:val="18"/>
                <w:lang w:val="ca-ES" w:bidi="ar-SA"/>
              </w:rPr>
              <w:t>Compromís per complir-lo en els pròxims 3 anys</w:t>
            </w:r>
          </w:p>
        </w:tc>
        <w:tc>
          <w:tcPr>
            <w:tcW w:w="7081"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04Openfields"/>
              <w:widowControl w:val="false"/>
              <w:suppressAutoHyphens w:val="true"/>
              <w:spacing w:before="80" w:after="0"/>
              <w:jc w:val="left"/>
              <w:rPr>
                <w:lang w:val="ca-ES"/>
              </w:rPr>
            </w:pPr>
            <w:r>
              <w:rPr>
                <w:rFonts w:eastAsia=""/>
                <w:kern w:val="0"/>
                <w:szCs w:val="24"/>
                <w:lang w:val="ca-ES" w:bidi="ar-SA"/>
              </w:rPr>
              <w:t>Marcau amb una X aquesta casella si assumiu el compromís.</w:t>
            </w:r>
          </w:p>
        </w:tc>
      </w:tr>
      <w:tr>
        <w:trPr>
          <w:trHeight w:val="710" w:hRule="atLeast"/>
          <w:cantSplit w:val="true"/>
        </w:trPr>
        <w:tc>
          <w:tcPr>
            <w:tcW w:w="2998" w:type="dxa"/>
            <w:vMerge w:val="restart"/>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0"/>
              <w:jc w:val="left"/>
              <w:rPr>
                <w:lang w:val="ca-ES"/>
              </w:rPr>
            </w:pPr>
            <w:r>
              <w:rPr>
                <w:rFonts w:eastAsia=""/>
                <w:kern w:val="0"/>
                <w:szCs w:val="24"/>
                <w:lang w:val="ca-ES" w:bidi="ar-SA"/>
              </w:rPr>
              <w:t>Justificació</w:t>
            </w:r>
          </w:p>
        </w:tc>
        <w:tc>
          <w:tcPr>
            <w:tcW w:w="7081"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lang w:val="ca-ES"/>
              </w:rPr>
            </w:pPr>
            <w:r>
              <w:rPr>
                <w:rFonts w:eastAsia=""/>
                <w:kern w:val="0"/>
                <w:szCs w:val="24"/>
                <w:lang w:val="ca-ES" w:bidi="ar-SA"/>
              </w:rPr>
              <w:t>Explicació sobre el procediment per informar els clients sobre els productes locals disponibles. En cas de ser possible, adjuntau fotografies sobre la metodologia per a presentar la informació.</w:t>
            </w:r>
          </w:p>
        </w:tc>
      </w:tr>
      <w:tr>
        <w:trPr>
          <w:trHeight w:val="503" w:hRule="atLeast"/>
          <w:cantSplit w:val="true"/>
        </w:trPr>
        <w:tc>
          <w:tcPr>
            <w:tcW w:w="2998" w:type="dxa"/>
            <w:vMerge w:val="continue"/>
            <w:tcBorders>
              <w:top w:val="single" w:sz="2" w:space="0" w:color="D9D9D9"/>
              <w:left w:val="single" w:sz="2" w:space="0" w:color="D9D9D9"/>
              <w:bottom w:val="single" w:sz="2" w:space="0" w:color="D9D9D9"/>
              <w:right w:val="single" w:sz="4" w:space="0" w:color="D9D9D9"/>
            </w:tcBorders>
            <w:shd w:color="auto" w:fill="F9F9F9" w:val="clear"/>
            <w:vAlign w:val="center"/>
          </w:tcPr>
          <w:p>
            <w:pPr>
              <w:pStyle w:val="Tablebold"/>
              <w:widowControl w:val="false"/>
              <w:suppressAutoHyphens w:val="true"/>
              <w:spacing w:before="80" w:after="0"/>
              <w:jc w:val="left"/>
              <w:rPr>
                <w:color w:val="808080" w:themeColor="background1" w:themeShade="80"/>
                <w:lang w:val="ca-ES"/>
              </w:rPr>
            </w:pPr>
            <w:r>
              <w:rPr>
                <w:color w:val="808080" w:themeColor="background1" w:themeShade="80"/>
                <w:lang w:val="ca-ES"/>
              </w:rPr>
            </w:r>
          </w:p>
        </w:tc>
        <w:tc>
          <w:tcPr>
            <w:tcW w:w="7081" w:type="dxa"/>
            <w:tcBorders>
              <w:top w:val="single" w:sz="4" w:space="0" w:color="D9D9D9"/>
              <w:left w:val="single" w:sz="4" w:space="0" w:color="D9D9D9"/>
              <w:bottom w:val="single" w:sz="4" w:space="0" w:color="D9D9D9"/>
              <w:right w:val="single" w:sz="2" w:space="0" w:color="D9D9D9"/>
            </w:tcBorders>
            <w:shd w:color="auto" w:fill="FFFFFF" w:themeFill="background1" w:val="clear"/>
            <w:vAlign w:val="center"/>
          </w:tcPr>
          <w:p>
            <w:pPr>
              <w:pStyle w:val="04Openfields"/>
              <w:widowControl w:val="false"/>
              <w:suppressAutoHyphens w:val="true"/>
              <w:spacing w:before="80" w:after="0"/>
              <w:jc w:val="left"/>
              <w:rPr>
                <w:lang w:val="ca-ES"/>
              </w:rPr>
            </w:pPr>
            <w:r>
              <w:rPr>
                <w:lang w:val="ca-ES"/>
              </w:rPr>
            </w:r>
          </w:p>
          <w:p>
            <w:pPr>
              <w:pStyle w:val="04Openfields"/>
              <w:widowControl w:val="false"/>
              <w:suppressAutoHyphens w:val="true"/>
              <w:jc w:val="left"/>
              <w:rPr>
                <w:lang w:val="ca-ES"/>
              </w:rPr>
            </w:pPr>
            <w:r>
              <w:rPr>
                <w:rFonts w:eastAsia=""/>
                <w:kern w:val="0"/>
                <w:szCs w:val="24"/>
                <w:lang w:val="ca-ES" w:bidi="ar-SA"/>
              </w:rPr>
              <w:t>Text explicatiu ...</w:t>
            </w:r>
          </w:p>
          <w:p>
            <w:pPr>
              <w:pStyle w:val="04Openfields"/>
              <w:widowControl w:val="false"/>
              <w:suppressAutoHyphens w:val="true"/>
              <w:jc w:val="left"/>
              <w:rPr>
                <w:lang w:val="ca-ES"/>
              </w:rPr>
            </w:pPr>
            <w:r>
              <w:rPr>
                <w:lang w:val="ca-ES"/>
              </w:rPr>
            </w:r>
          </w:p>
        </w:tc>
      </w:tr>
      <w:tr>
        <w:trPr>
          <w:trHeight w:val="503" w:hRule="atLeast"/>
          <w:cantSplit w:val="true"/>
        </w:trPr>
        <w:tc>
          <w:tcPr>
            <w:tcW w:w="2998" w:type="dxa"/>
            <w:tcBorders>
              <w:top w:val="single" w:sz="2"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0"/>
              <w:jc w:val="left"/>
              <w:rPr>
                <w:sz w:val="26"/>
                <w:szCs w:val="26"/>
              </w:rPr>
            </w:pPr>
            <w:r>
              <w:rPr>
                <w:rFonts w:eastAsia=""/>
                <w:kern w:val="0"/>
                <w:szCs w:val="24"/>
                <w:lang w:val="ca-ES" w:bidi="ar-SA"/>
              </w:rPr>
              <w:t>Informació addicional</w:t>
            </w:r>
          </w:p>
        </w:tc>
        <w:tc>
          <w:tcPr>
            <w:tcW w:w="7081"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04Openfields"/>
              <w:widowControl w:val="false"/>
              <w:suppressAutoHyphens w:val="true"/>
              <w:spacing w:before="80" w:after="0"/>
              <w:jc w:val="left"/>
              <w:rPr>
                <w:lang w:val="ca-ES"/>
              </w:rPr>
            </w:pPr>
            <w:r>
              <w:rPr>
                <w:rFonts w:eastAsia=""/>
                <w:kern w:val="0"/>
                <w:szCs w:val="24"/>
                <w:lang w:val="ca-ES" w:bidi="ar-SA"/>
              </w:rPr>
              <w:t>Indicau aquí si s'adjunta com a annex.</w:t>
            </w:r>
          </w:p>
        </w:tc>
      </w:tr>
    </w:tbl>
    <w:p>
      <w:pPr>
        <w:pStyle w:val="06Subtitles"/>
        <w:rPr>
          <w:lang w:val="ca-ES"/>
        </w:rPr>
      </w:pPr>
      <w:r>
        <w:rPr>
          <w:lang w:val="ca-ES"/>
        </w:rPr>
      </w:r>
    </w:p>
    <w:tbl>
      <w:tblPr>
        <w:tblStyle w:val="Tablaconcuadrcula"/>
        <w:tblW w:w="10080" w:type="dxa"/>
        <w:jc w:val="left"/>
        <w:tblInd w:w="52" w:type="dxa"/>
        <w:tblLayout w:type="fixed"/>
        <w:tblCellMar>
          <w:top w:w="0" w:type="dxa"/>
          <w:left w:w="107" w:type="dxa"/>
          <w:bottom w:w="0" w:type="dxa"/>
          <w:right w:w="108" w:type="dxa"/>
        </w:tblCellMar>
        <w:tblLook w:val="04a0"/>
      </w:tblPr>
      <w:tblGrid>
        <w:gridCol w:w="2998"/>
        <w:gridCol w:w="7081"/>
      </w:tblGrid>
      <w:tr>
        <w:trPr>
          <w:trHeight w:val="625" w:hRule="atLeast"/>
          <w:cantSplit w:val="true"/>
        </w:trPr>
        <w:tc>
          <w:tcPr>
            <w:tcW w:w="10079" w:type="dxa"/>
            <w:gridSpan w:val="2"/>
            <w:tcBorders>
              <w:top w:val="single" w:sz="2" w:space="0" w:color="D9D9D9"/>
              <w:left w:val="single" w:sz="2" w:space="0" w:color="D9D9D9"/>
              <w:bottom w:val="single" w:sz="2" w:space="0" w:color="D9D9D9"/>
              <w:right w:val="single" w:sz="2" w:space="0" w:color="D9D9D9"/>
            </w:tcBorders>
            <w:shd w:color="auto" w:fill="153646" w:val="clear"/>
          </w:tcPr>
          <w:p>
            <w:pPr>
              <w:pStyle w:val="01TABLETITLE"/>
              <w:widowControl w:val="false"/>
              <w:suppressAutoHyphens w:val="true"/>
              <w:spacing w:before="200" w:after="200"/>
              <w:jc w:val="left"/>
              <w:rPr>
                <w:lang w:val="ca-ES"/>
              </w:rPr>
            </w:pPr>
            <w:r>
              <w:rPr>
                <w:rFonts w:eastAsia=""/>
                <w:kern w:val="0"/>
                <w:lang w:val="ca-ES" w:bidi="ar-SA"/>
              </w:rPr>
              <w:t>J22 / Està inscrit al catàleg d'Agroxerxa.</w:t>
            </w:r>
          </w:p>
        </w:tc>
      </w:tr>
      <w:tr>
        <w:trPr>
          <w:trHeight w:val="1151"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0"/>
              <w:jc w:val="left"/>
              <w:rPr>
                <w:lang w:val="ca-ES"/>
              </w:rPr>
            </w:pPr>
            <w:r>
              <w:rPr>
                <w:rFonts w:eastAsia=""/>
                <w:kern w:val="0"/>
                <w:szCs w:val="18"/>
                <w:lang w:val="ca-ES" w:bidi="ar-SA"/>
              </w:rPr>
              <w:t>Compliment del criteri</w:t>
            </w:r>
          </w:p>
        </w:tc>
        <w:tc>
          <w:tcPr>
            <w:tcW w:w="7081"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lang w:val="ca-ES"/>
              </w:rPr>
            </w:pPr>
            <w:r>
              <w:rPr>
                <w:rFonts w:eastAsia=""/>
                <w:kern w:val="0"/>
                <w:szCs w:val="24"/>
                <w:lang w:val="ca-ES" w:bidi="ar-SA"/>
              </w:rPr>
              <w:t>La botiga especialitzada es troba inscrita en el catàleg d’AGROXERXA.</w:t>
            </w:r>
          </w:p>
        </w:tc>
      </w:tr>
      <w:tr>
        <w:trPr>
          <w:trHeight w:val="647"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0"/>
              <w:jc w:val="left"/>
              <w:rPr>
                <w:lang w:val="ca-ES"/>
              </w:rPr>
            </w:pPr>
            <w:r>
              <w:rPr>
                <w:rFonts w:eastAsia=""/>
                <w:kern w:val="0"/>
                <w:szCs w:val="18"/>
                <w:lang w:val="ca-ES" w:bidi="ar-SA"/>
              </w:rPr>
              <w:t>Compromís per complir-lo en els pròxims 3 anys</w:t>
            </w:r>
          </w:p>
        </w:tc>
        <w:tc>
          <w:tcPr>
            <w:tcW w:w="7081"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04Openfields"/>
              <w:widowControl w:val="false"/>
              <w:suppressAutoHyphens w:val="true"/>
              <w:spacing w:before="80" w:after="0"/>
              <w:jc w:val="left"/>
              <w:rPr>
                <w:lang w:val="ca-ES"/>
              </w:rPr>
            </w:pPr>
            <w:r>
              <w:rPr>
                <w:rFonts w:eastAsia=""/>
                <w:kern w:val="0"/>
                <w:szCs w:val="24"/>
                <w:lang w:val="ca-ES" w:bidi="ar-SA"/>
              </w:rPr>
              <w:t>Marcau amb una X aquesta casella si assumiu el compromís.</w:t>
            </w:r>
          </w:p>
        </w:tc>
      </w:tr>
      <w:tr>
        <w:trPr>
          <w:trHeight w:val="710" w:hRule="atLeast"/>
          <w:cantSplit w:val="true"/>
        </w:trPr>
        <w:tc>
          <w:tcPr>
            <w:tcW w:w="2998" w:type="dxa"/>
            <w:vMerge w:val="restart"/>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Tablebold"/>
              <w:widowControl w:val="false"/>
              <w:suppressAutoHyphens w:val="true"/>
              <w:spacing w:before="80" w:after="0"/>
              <w:jc w:val="left"/>
              <w:rPr>
                <w:rFonts w:ascii="Trebuchet MS" w:hAnsi="Trebuchet MS"/>
                <w:color w:val="153646"/>
                <w:szCs w:val="18"/>
                <w:lang w:val="ca-ES"/>
              </w:rPr>
            </w:pPr>
            <w:r>
              <w:rPr>
                <w:rFonts w:eastAsia="" w:ascii="Trebuchet MS" w:hAnsi="Trebuchet MS"/>
                <w:color w:val="153646"/>
                <w:kern w:val="0"/>
                <w:szCs w:val="18"/>
                <w:lang w:val="ca-ES" w:bidi="ar-SA"/>
              </w:rPr>
              <w:t>Justificació</w:t>
            </w:r>
          </w:p>
        </w:tc>
        <w:tc>
          <w:tcPr>
            <w:tcW w:w="7081"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lang w:val="ca-ES"/>
              </w:rPr>
            </w:pPr>
            <w:r>
              <w:rPr>
                <w:rFonts w:eastAsia=""/>
                <w:kern w:val="0"/>
                <w:szCs w:val="24"/>
                <w:lang w:val="ca-ES" w:bidi="ar-SA"/>
              </w:rPr>
              <w:t>Indicau si està inscrit en el catàleg d’AGROXERXA.</w:t>
            </w:r>
          </w:p>
        </w:tc>
      </w:tr>
      <w:tr>
        <w:trPr>
          <w:trHeight w:val="503" w:hRule="atLeast"/>
          <w:cantSplit w:val="true"/>
        </w:trPr>
        <w:tc>
          <w:tcPr>
            <w:tcW w:w="2998" w:type="dxa"/>
            <w:vMerge w:val="continue"/>
            <w:tcBorders>
              <w:top w:val="single" w:sz="2" w:space="0" w:color="D9D9D9"/>
              <w:left w:val="single" w:sz="2" w:space="0" w:color="D9D9D9"/>
              <w:bottom w:val="single" w:sz="2" w:space="0" w:color="D9D9D9"/>
              <w:right w:val="single" w:sz="4" w:space="0" w:color="D9D9D9"/>
            </w:tcBorders>
            <w:shd w:color="auto" w:fill="F9F9F9" w:val="clear"/>
            <w:vAlign w:val="center"/>
          </w:tcPr>
          <w:p>
            <w:pPr>
              <w:pStyle w:val="Tablebold"/>
              <w:widowControl w:val="false"/>
              <w:suppressAutoHyphens w:val="true"/>
              <w:spacing w:before="80" w:after="0"/>
              <w:jc w:val="left"/>
              <w:rPr>
                <w:color w:val="808080" w:themeColor="background1" w:themeShade="80"/>
                <w:lang w:val="ca-ES"/>
              </w:rPr>
            </w:pPr>
            <w:r>
              <w:rPr>
                <w:color w:val="808080" w:themeColor="background1" w:themeShade="80"/>
                <w:lang w:val="ca-ES"/>
              </w:rPr>
            </w:r>
          </w:p>
        </w:tc>
        <w:tc>
          <w:tcPr>
            <w:tcW w:w="7081" w:type="dxa"/>
            <w:tcBorders>
              <w:top w:val="single" w:sz="4" w:space="0" w:color="D9D9D9"/>
              <w:left w:val="single" w:sz="4" w:space="0" w:color="D9D9D9"/>
              <w:bottom w:val="single" w:sz="4" w:space="0" w:color="D9D9D9"/>
              <w:right w:val="single" w:sz="2" w:space="0" w:color="D9D9D9"/>
            </w:tcBorders>
            <w:shd w:color="auto" w:fill="FFFFFF" w:themeFill="background1" w:val="clear"/>
            <w:vAlign w:val="center"/>
          </w:tcPr>
          <w:p>
            <w:pPr>
              <w:pStyle w:val="04Openfields"/>
              <w:widowControl w:val="false"/>
              <w:suppressAutoHyphens w:val="true"/>
              <w:spacing w:before="80" w:after="0"/>
              <w:jc w:val="left"/>
              <w:rPr>
                <w:lang w:val="ca-ES"/>
              </w:rPr>
            </w:pPr>
            <w:r>
              <w:rPr>
                <w:rFonts w:eastAsia=""/>
                <w:kern w:val="0"/>
                <w:szCs w:val="24"/>
                <w:lang w:val="ca-ES" w:bidi="ar-SA"/>
              </w:rPr>
              <w:t>La botiga especialitzada està inscrita en el catàleg d’AGROXERXA amb el nom:</w:t>
            </w:r>
          </w:p>
        </w:tc>
      </w:tr>
    </w:tbl>
    <w:p>
      <w:pPr>
        <w:pStyle w:val="06Subtitles"/>
        <w:rPr>
          <w:lang w:val="ca-ES"/>
        </w:rPr>
      </w:pPr>
      <w:r>
        <w:rPr>
          <w:lang w:val="ca-ES"/>
        </w:rPr>
      </w:r>
    </w:p>
    <w:p>
      <w:pPr>
        <w:pStyle w:val="06Subtitles"/>
        <w:rPr>
          <w:lang w:val="ca-ES"/>
        </w:rPr>
      </w:pPr>
      <w:r>
        <w:rPr>
          <w:lang w:val="ca-ES"/>
        </w:rPr>
      </w:r>
    </w:p>
    <w:p>
      <w:pPr>
        <w:pStyle w:val="06Subtitles"/>
        <w:rPr>
          <w:lang w:val="ca-ES"/>
        </w:rPr>
      </w:pPr>
      <w:r>
        <w:rPr>
          <w:lang w:val="ca-ES"/>
        </w:rPr>
      </w:r>
    </w:p>
    <w:tbl>
      <w:tblPr>
        <w:tblStyle w:val="Tablaconcuadrcula"/>
        <w:tblW w:w="10080" w:type="dxa"/>
        <w:jc w:val="left"/>
        <w:tblInd w:w="52" w:type="dxa"/>
        <w:tblLayout w:type="fixed"/>
        <w:tblCellMar>
          <w:top w:w="0" w:type="dxa"/>
          <w:left w:w="107" w:type="dxa"/>
          <w:bottom w:w="0" w:type="dxa"/>
          <w:right w:w="108" w:type="dxa"/>
        </w:tblCellMar>
        <w:tblLook w:val="04a0"/>
      </w:tblPr>
      <w:tblGrid>
        <w:gridCol w:w="2997"/>
        <w:gridCol w:w="7082"/>
      </w:tblGrid>
      <w:tr>
        <w:trPr>
          <w:trHeight w:val="571" w:hRule="atLeast"/>
          <w:cantSplit w:val="true"/>
        </w:trPr>
        <w:tc>
          <w:tcPr>
            <w:tcW w:w="10079" w:type="dxa"/>
            <w:gridSpan w:val="2"/>
            <w:tcBorders>
              <w:top w:val="single" w:sz="2" w:space="0" w:color="D9D9D9"/>
              <w:left w:val="single" w:sz="2" w:space="0" w:color="D9D9D9"/>
              <w:bottom w:val="single" w:sz="2" w:space="0" w:color="D9D9D9"/>
              <w:right w:val="single" w:sz="2" w:space="0" w:color="D9D9D9"/>
            </w:tcBorders>
            <w:shd w:color="auto" w:fill="153646" w:val="clear"/>
          </w:tcPr>
          <w:p>
            <w:pPr>
              <w:pStyle w:val="01TABLETITLE"/>
              <w:widowControl w:val="false"/>
              <w:suppressAutoHyphens w:val="true"/>
              <w:spacing w:before="200" w:after="200"/>
              <w:jc w:val="left"/>
              <w:rPr/>
            </w:pPr>
            <w:r>
              <w:rPr>
                <w:rFonts w:eastAsia=""/>
                <w:kern w:val="0"/>
                <w:lang w:val="ca-ES" w:bidi="ar-SA"/>
              </w:rPr>
              <w:t>J23 / En cas d'existir la possibilitat, ofereix degustacions i/o proves als seus clients</w:t>
            </w:r>
          </w:p>
        </w:tc>
      </w:tr>
      <w:tr>
        <w:trPr>
          <w:trHeight w:val="1151" w:hRule="atLeast"/>
          <w:cantSplit w:val="true"/>
        </w:trPr>
        <w:tc>
          <w:tcPr>
            <w:tcW w:w="2997"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0"/>
              <w:jc w:val="left"/>
              <w:rPr/>
            </w:pPr>
            <w:r>
              <w:rPr>
                <w:rFonts w:eastAsia=""/>
                <w:kern w:val="0"/>
                <w:szCs w:val="24"/>
                <w:lang w:val="ca-ES" w:bidi="ar-SA"/>
              </w:rPr>
              <w:t>Compliment del criteri</w:t>
            </w:r>
          </w:p>
        </w:tc>
        <w:tc>
          <w:tcPr>
            <w:tcW w:w="7082" w:type="dxa"/>
            <w:tcBorders>
              <w:top w:val="single" w:sz="4" w:space="0" w:color="D9D9D9"/>
              <w:left w:val="single" w:sz="4" w:space="0" w:color="D9D9D9"/>
              <w:bottom w:val="single" w:sz="2" w:space="0" w:color="D9D9D9"/>
              <w:right w:val="single" w:sz="2" w:space="0" w:color="D9D9D9"/>
            </w:tcBorders>
            <w:vAlign w:val="center"/>
          </w:tcPr>
          <w:p>
            <w:pPr>
              <w:pStyle w:val="03Tableregular"/>
              <w:widowControl w:val="false"/>
              <w:suppressAutoHyphens w:val="true"/>
              <w:spacing w:before="320" w:after="320"/>
              <w:jc w:val="left"/>
              <w:rPr/>
            </w:pPr>
            <w:r>
              <w:rPr>
                <w:rFonts w:eastAsia=""/>
                <w:kern w:val="0"/>
                <w:szCs w:val="24"/>
                <w:lang w:val="ca-ES" w:bidi="ar-SA"/>
              </w:rPr>
              <w:t>Per incentivar les vendes, si hi ha la possibilitat a la botiga, s'ha d'oferir degustacions i/o proves de productes locals als seus clients.</w:t>
            </w:r>
          </w:p>
        </w:tc>
      </w:tr>
      <w:tr>
        <w:trPr>
          <w:trHeight w:val="503" w:hRule="atLeast"/>
          <w:cantSplit w:val="true"/>
        </w:trPr>
        <w:tc>
          <w:tcPr>
            <w:tcW w:w="2997" w:type="dxa"/>
            <w:vMerge w:val="restart"/>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0"/>
              <w:jc w:val="left"/>
              <w:rPr/>
            </w:pPr>
            <w:r>
              <w:rPr>
                <w:rFonts w:eastAsia=""/>
                <w:kern w:val="0"/>
                <w:szCs w:val="24"/>
                <w:lang w:val="ca-ES" w:bidi="ar-SA"/>
              </w:rPr>
              <w:t>Justificació</w:t>
            </w:r>
          </w:p>
        </w:tc>
        <w:tc>
          <w:tcPr>
            <w:tcW w:w="7082"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pPr>
            <w:r>
              <w:rPr>
                <w:rFonts w:eastAsia=""/>
                <w:kern w:val="0"/>
                <w:szCs w:val="24"/>
                <w:lang w:val="ca-ES" w:bidi="ar-SA"/>
              </w:rPr>
              <w:t>Explicau breument el procediment per oferir degustacions i/o proves als clients.</w:t>
            </w:r>
          </w:p>
        </w:tc>
      </w:tr>
      <w:tr>
        <w:trPr>
          <w:trHeight w:val="1214" w:hRule="atLeast"/>
          <w:cantSplit w:val="true"/>
        </w:trPr>
        <w:tc>
          <w:tcPr>
            <w:tcW w:w="2997" w:type="dxa"/>
            <w:vMerge w:val="continue"/>
            <w:tcBorders>
              <w:top w:val="single" w:sz="2" w:space="0" w:color="D9D9D9"/>
              <w:left w:val="single" w:sz="2" w:space="0" w:color="D9D9D9"/>
              <w:bottom w:val="single" w:sz="2" w:space="0" w:color="D9D9D9"/>
              <w:right w:val="single" w:sz="4" w:space="0" w:color="D9D9D9"/>
            </w:tcBorders>
            <w:shd w:color="auto" w:fill="F9F9F9" w:val="clear"/>
            <w:vAlign w:val="center"/>
          </w:tcPr>
          <w:p>
            <w:pPr>
              <w:pStyle w:val="Tablebold"/>
              <w:widowControl w:val="false"/>
              <w:suppressAutoHyphens w:val="true"/>
              <w:spacing w:before="80" w:after="0"/>
              <w:jc w:val="left"/>
              <w:rPr>
                <w:color w:val="808080" w:themeColor="background1" w:themeShade="80"/>
                <w:lang w:val="ca-ES"/>
              </w:rPr>
            </w:pPr>
            <w:r>
              <w:rPr>
                <w:color w:val="808080" w:themeColor="background1" w:themeShade="80"/>
                <w:lang w:val="ca-ES"/>
              </w:rPr>
            </w:r>
          </w:p>
        </w:tc>
        <w:tc>
          <w:tcPr>
            <w:tcW w:w="7082"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04Openfields"/>
              <w:widowControl w:val="false"/>
              <w:suppressAutoHyphens w:val="true"/>
              <w:spacing w:before="80" w:after="0"/>
              <w:jc w:val="left"/>
              <w:rPr/>
            </w:pPr>
            <w:r>
              <w:rPr>
                <w:rFonts w:eastAsia=""/>
                <w:kern w:val="0"/>
                <w:szCs w:val="24"/>
                <w:lang w:val="ca-ES" w:bidi="ar-SA"/>
              </w:rPr>
              <w:t>Text explicatiu...</w:t>
            </w:r>
          </w:p>
        </w:tc>
      </w:tr>
    </w:tbl>
    <w:p>
      <w:pPr>
        <w:pStyle w:val="Normal"/>
        <w:rPr>
          <w:lang w:val="ca-ES"/>
        </w:rPr>
      </w:pPr>
      <w:r>
        <w:rPr>
          <w:lang w:val="ca-ES"/>
        </w:rPr>
      </w:r>
    </w:p>
    <w:p>
      <w:pPr>
        <w:pStyle w:val="Normal"/>
        <w:rPr>
          <w:lang w:val="ca-ES"/>
        </w:rPr>
      </w:pPr>
      <w:r>
        <w:rPr>
          <w:lang w:val="ca-ES"/>
        </w:rPr>
      </w:r>
    </w:p>
    <w:tbl>
      <w:tblPr>
        <w:tblStyle w:val="Tablaconcuadrcula"/>
        <w:tblW w:w="10080" w:type="dxa"/>
        <w:jc w:val="left"/>
        <w:tblInd w:w="52" w:type="dxa"/>
        <w:tblLayout w:type="fixed"/>
        <w:tblCellMar>
          <w:top w:w="0" w:type="dxa"/>
          <w:left w:w="109" w:type="dxa"/>
          <w:bottom w:w="0" w:type="dxa"/>
          <w:right w:w="108" w:type="dxa"/>
        </w:tblCellMar>
        <w:tblLook w:val="04a0"/>
      </w:tblPr>
      <w:tblGrid>
        <w:gridCol w:w="3003"/>
        <w:gridCol w:w="7076"/>
      </w:tblGrid>
      <w:tr>
        <w:trPr>
          <w:trHeight w:val="571" w:hRule="atLeast"/>
          <w:cantSplit w:val="true"/>
        </w:trPr>
        <w:tc>
          <w:tcPr>
            <w:tcW w:w="10079" w:type="dxa"/>
            <w:gridSpan w:val="2"/>
            <w:tcBorders>
              <w:top w:val="single" w:sz="2" w:space="0" w:color="D9D9D9"/>
              <w:left w:val="single" w:sz="2" w:space="0" w:color="D9D9D9"/>
              <w:bottom w:val="single" w:sz="2" w:space="0" w:color="D9D9D9"/>
              <w:right w:val="single" w:sz="2" w:space="0" w:color="D9D9D9"/>
            </w:tcBorders>
            <w:shd w:color="auto" w:fill="153646" w:val="clear"/>
          </w:tcPr>
          <w:p>
            <w:pPr>
              <w:pStyle w:val="01TABLETITLE"/>
              <w:widowControl w:val="false"/>
              <w:suppressAutoHyphens w:val="true"/>
              <w:spacing w:before="200" w:after="200"/>
              <w:jc w:val="left"/>
              <w:rPr>
                <w:lang w:val="ca-ES"/>
              </w:rPr>
            </w:pPr>
            <w:r>
              <w:rPr>
                <w:rFonts w:eastAsia="" w:cs=""/>
                <w:color w:val="FFFFFF"/>
                <w:kern w:val="0"/>
                <w:shd w:fill="auto" w:val="clear"/>
                <w:lang w:val="ca-ES" w:eastAsia="en-US" w:bidi="ar-SA"/>
              </w:rPr>
              <w:t xml:space="preserve">J24 / </w:t>
            </w:r>
            <w:r>
              <w:rPr>
                <w:rFonts w:eastAsia="" w:cs=""/>
                <w:color w:val="FFFFFF"/>
                <w:kern w:val="0"/>
                <w:sz w:val="18"/>
                <w:shd w:fill="auto" w:val="clear"/>
                <w:lang w:val="ca-ES" w:eastAsia="en-US" w:bidi="ar-SA"/>
              </w:rPr>
              <w:t>Adopta mesures per fomentar el consum responsable i prevenir el malbaratament alimentari</w:t>
            </w:r>
          </w:p>
        </w:tc>
      </w:tr>
      <w:tr>
        <w:trPr>
          <w:trHeight w:val="503" w:hRule="atLeast"/>
          <w:cantSplit w:val="true"/>
        </w:trPr>
        <w:tc>
          <w:tcPr>
            <w:tcW w:w="3003"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Compliment del criteri</w:t>
            </w:r>
          </w:p>
        </w:tc>
        <w:tc>
          <w:tcPr>
            <w:tcW w:w="7076"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rFonts w:ascii="Trebuchet MS" w:hAnsi="Trebuchet MS" w:eastAsia="" w:cs=""/>
                <w:kern w:val="0"/>
                <w:lang w:val="ca-ES" w:eastAsia="en-US" w:bidi="ar-SA"/>
              </w:rPr>
            </w:pPr>
            <w:r>
              <w:rPr>
                <w:rFonts w:eastAsia="" w:cs=""/>
                <w:kern w:val="0"/>
                <w:lang w:val="ca-ES" w:eastAsia="en-US" w:bidi="ar-SA"/>
              </w:rPr>
              <w:t>La botiga especialitzada pren mesures contra el malbaratament d’aliments.</w:t>
            </w:r>
          </w:p>
        </w:tc>
      </w:tr>
      <w:tr>
        <w:trPr>
          <w:trHeight w:val="2419" w:hRule="atLeast"/>
          <w:cantSplit w:val="true"/>
        </w:trPr>
        <w:tc>
          <w:tcPr>
            <w:tcW w:w="3003"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Justificació</w:t>
            </w:r>
          </w:p>
        </w:tc>
        <w:tc>
          <w:tcPr>
            <w:tcW w:w="7076" w:type="dxa"/>
            <w:tcBorders>
              <w:top w:val="single" w:sz="4" w:space="0" w:color="D9D9D9"/>
              <w:left w:val="single" w:sz="4" w:space="0" w:color="D9D9D9"/>
              <w:right w:val="single" w:sz="2" w:space="0" w:color="D9D9D9"/>
            </w:tcBorders>
            <w:shd w:color="auto" w:fill="F9F9F9" w:val="clear"/>
            <w:vAlign w:val="center"/>
          </w:tcPr>
          <w:p>
            <w:pPr>
              <w:pStyle w:val="04Openfields"/>
              <w:widowControl w:val="false"/>
              <w:suppressAutoHyphens w:val="true"/>
              <w:spacing w:before="80" w:after="80"/>
              <w:jc w:val="left"/>
              <w:rPr>
                <w:lang w:val="ca-ES"/>
              </w:rPr>
            </w:pPr>
            <w:r>
              <w:rPr>
                <w:rFonts w:eastAsia="" w:cs=""/>
                <w:i w:val="false"/>
                <w:iCs w:val="false"/>
                <w:color w:val="153646"/>
                <w:kern w:val="0"/>
                <w:sz w:val="18"/>
                <w:szCs w:val="20"/>
                <w:lang w:val="ca-ES" w:eastAsia="en-US" w:bidi="ar-SA"/>
              </w:rPr>
              <w:t>Explicació de les mesures aplicades per evitar el malbaratament alimentari</w:t>
            </w:r>
          </w:p>
        </w:tc>
      </w:tr>
      <w:tr>
        <w:trPr>
          <w:trHeight w:val="503" w:hRule="atLeast"/>
          <w:cantSplit w:val="true"/>
        </w:trPr>
        <w:tc>
          <w:tcPr>
            <w:tcW w:w="3003" w:type="dxa"/>
            <w:tcBorders>
              <w:top w:val="single" w:sz="2"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Informació addicional</w:t>
            </w:r>
          </w:p>
        </w:tc>
        <w:tc>
          <w:tcPr>
            <w:tcW w:w="7076" w:type="dxa"/>
            <w:tcBorders>
              <w:top w:val="single" w:sz="4" w:space="0" w:color="D9D9D9"/>
              <w:left w:val="single" w:sz="4" w:space="0" w:color="D9D9D9"/>
              <w:bottom w:val="single" w:sz="4" w:space="0" w:color="D9D9D9"/>
              <w:right w:val="single" w:sz="2" w:space="0" w:color="D9D9D9"/>
            </w:tcBorders>
            <w:shd w:color="auto" w:fill="FFFFFF" w:themeFill="background1" w:val="clear"/>
            <w:vAlign w:val="center"/>
          </w:tcPr>
          <w:p>
            <w:pPr>
              <w:pStyle w:val="04Openfields"/>
              <w:widowControl w:val="false"/>
              <w:suppressAutoHyphens w:val="true"/>
              <w:spacing w:before="80" w:after="80"/>
              <w:jc w:val="left"/>
              <w:rPr>
                <w:lang w:val="ca-ES"/>
              </w:rPr>
            </w:pPr>
            <w:r>
              <w:rPr>
                <w:rFonts w:eastAsia="" w:cs=""/>
                <w:kern w:val="0"/>
                <w:lang w:val="ca-ES" w:eastAsia="en-US" w:bidi="ar-SA"/>
              </w:rPr>
              <w:t>Indicau aquí si s'adjunta com a annex.</w:t>
            </w:r>
          </w:p>
        </w:tc>
      </w:tr>
    </w:tbl>
    <w:p>
      <w:pPr>
        <w:pStyle w:val="06Subtitles"/>
        <w:rPr>
          <w:lang w:val="ca-ES"/>
        </w:rPr>
      </w:pPr>
      <w:r>
        <w:rPr>
          <w:lang w:val="ca-ES"/>
        </w:rPr>
      </w:r>
    </w:p>
    <w:p>
      <w:pPr>
        <w:pStyle w:val="06Subtitles"/>
        <w:rPr>
          <w:lang w:val="ca-ES"/>
        </w:rPr>
      </w:pPr>
      <w:r>
        <w:rPr>
          <w:lang w:val="ca-ES"/>
        </w:rPr>
        <w:t>K / Suport al desenvolupament local</w:t>
      </w:r>
    </w:p>
    <w:p>
      <w:pPr>
        <w:pStyle w:val="06Subtitles"/>
        <w:rPr>
          <w:lang w:val="ca-ES"/>
        </w:rPr>
      </w:pPr>
      <w:r>
        <w:rPr>
          <w:lang w:val="ca-ES"/>
        </w:rPr>
      </w:r>
    </w:p>
    <w:tbl>
      <w:tblPr>
        <w:tblStyle w:val="Tablaconcuadrcula"/>
        <w:tblW w:w="10080" w:type="dxa"/>
        <w:jc w:val="left"/>
        <w:tblInd w:w="52" w:type="dxa"/>
        <w:tblLayout w:type="fixed"/>
        <w:tblCellMar>
          <w:top w:w="0" w:type="dxa"/>
          <w:left w:w="107" w:type="dxa"/>
          <w:bottom w:w="0" w:type="dxa"/>
          <w:right w:w="108" w:type="dxa"/>
        </w:tblCellMar>
        <w:tblLook w:val="04a0"/>
      </w:tblPr>
      <w:tblGrid>
        <w:gridCol w:w="2998"/>
        <w:gridCol w:w="7081"/>
      </w:tblGrid>
      <w:tr>
        <w:trPr>
          <w:trHeight w:val="571" w:hRule="atLeast"/>
          <w:cantSplit w:val="true"/>
        </w:trPr>
        <w:tc>
          <w:tcPr>
            <w:tcW w:w="10079" w:type="dxa"/>
            <w:gridSpan w:val="2"/>
            <w:tcBorders>
              <w:top w:val="single" w:sz="2" w:space="0" w:color="D9D9D9"/>
              <w:left w:val="single" w:sz="2" w:space="0" w:color="D9D9D9"/>
              <w:bottom w:val="single" w:sz="2" w:space="0" w:color="D9D9D9"/>
              <w:right w:val="single" w:sz="2" w:space="0" w:color="D9D9D9"/>
            </w:tcBorders>
            <w:shd w:color="auto" w:fill="153646" w:val="clear"/>
          </w:tcPr>
          <w:p>
            <w:pPr>
              <w:pStyle w:val="01TABLETITLE"/>
              <w:widowControl w:val="false"/>
              <w:suppressAutoHyphens w:val="true"/>
              <w:spacing w:before="200" w:after="200"/>
              <w:jc w:val="left"/>
              <w:rPr>
                <w:lang w:val="ca-ES"/>
              </w:rPr>
            </w:pPr>
            <w:r>
              <w:rPr>
                <w:rFonts w:eastAsia=""/>
                <w:kern w:val="0"/>
                <w:lang w:val="ca-ES" w:bidi="ar-SA"/>
              </w:rPr>
              <w:t>K25 / Ofereix servei almenys durant 9 mesos a l'any</w:t>
            </w:r>
          </w:p>
        </w:tc>
      </w:tr>
      <w:tr>
        <w:trPr>
          <w:trHeight w:val="1151"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0"/>
              <w:jc w:val="left"/>
              <w:rPr>
                <w:lang w:val="ca-ES"/>
              </w:rPr>
            </w:pPr>
            <w:r>
              <w:rPr>
                <w:rFonts w:eastAsia=""/>
                <w:kern w:val="0"/>
                <w:szCs w:val="24"/>
                <w:lang w:val="ca-ES" w:bidi="ar-SA"/>
              </w:rPr>
              <w:t>Compliment del criteri</w:t>
            </w:r>
          </w:p>
        </w:tc>
        <w:tc>
          <w:tcPr>
            <w:tcW w:w="7081"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lang w:val="ca-ES"/>
              </w:rPr>
            </w:pPr>
            <w:r>
              <w:rPr>
                <w:rFonts w:eastAsia=""/>
                <w:kern w:val="0"/>
                <w:szCs w:val="24"/>
                <w:lang w:val="ca-ES" w:bidi="ar-SA"/>
              </w:rPr>
              <w:t>La botiga especialitzada ofereix els serveis de visitar la seva instal·lació durant almenys 9 mesos a l'any.</w:t>
            </w:r>
          </w:p>
        </w:tc>
      </w:tr>
      <w:tr>
        <w:trPr>
          <w:trHeight w:val="647"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0"/>
              <w:jc w:val="left"/>
              <w:rPr>
                <w:lang w:val="ca-ES"/>
              </w:rPr>
            </w:pPr>
            <w:r>
              <w:rPr>
                <w:rFonts w:eastAsia=""/>
                <w:kern w:val="0"/>
                <w:szCs w:val="24"/>
                <w:lang w:val="ca-ES" w:bidi="ar-SA"/>
              </w:rPr>
              <w:t>Compromís per complir-lo en els pròxims 3 anys</w:t>
            </w:r>
          </w:p>
        </w:tc>
        <w:tc>
          <w:tcPr>
            <w:tcW w:w="7081"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04Openfields"/>
              <w:widowControl w:val="false"/>
              <w:suppressAutoHyphens w:val="true"/>
              <w:spacing w:before="80" w:after="0"/>
              <w:jc w:val="left"/>
              <w:rPr>
                <w:lang w:val="ca-ES"/>
              </w:rPr>
            </w:pPr>
            <w:r>
              <w:rPr>
                <w:rFonts w:eastAsia=""/>
                <w:kern w:val="0"/>
                <w:szCs w:val="24"/>
                <w:lang w:val="ca-ES" w:bidi="ar-SA"/>
              </w:rPr>
              <w:t>Marcau amb una X aquesta casella si assumiu el compromís.</w:t>
            </w:r>
          </w:p>
        </w:tc>
      </w:tr>
      <w:tr>
        <w:trPr>
          <w:trHeight w:val="710" w:hRule="atLeast"/>
          <w:cantSplit w:val="true"/>
        </w:trPr>
        <w:tc>
          <w:tcPr>
            <w:tcW w:w="2998" w:type="dxa"/>
            <w:vMerge w:val="restart"/>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0"/>
              <w:jc w:val="left"/>
              <w:rPr>
                <w:lang w:val="ca-ES"/>
              </w:rPr>
            </w:pPr>
            <w:r>
              <w:rPr>
                <w:rFonts w:eastAsia=""/>
                <w:kern w:val="0"/>
                <w:szCs w:val="24"/>
                <w:lang w:val="ca-ES" w:bidi="ar-SA"/>
              </w:rPr>
              <w:t>Justificació</w:t>
            </w:r>
          </w:p>
        </w:tc>
        <w:tc>
          <w:tcPr>
            <w:tcW w:w="7081"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lang w:val="ca-ES"/>
              </w:rPr>
            </w:pPr>
            <w:r>
              <w:rPr>
                <w:rFonts w:eastAsia=""/>
                <w:kern w:val="0"/>
                <w:szCs w:val="24"/>
                <w:lang w:val="ca-ES" w:bidi="ar-SA"/>
              </w:rPr>
              <w:t>Indicau de quina data a quina data es realitzen les visites a la botiga especialitzada.</w:t>
            </w:r>
          </w:p>
        </w:tc>
      </w:tr>
      <w:tr>
        <w:trPr>
          <w:trHeight w:val="503" w:hRule="atLeast"/>
          <w:cantSplit w:val="true"/>
        </w:trPr>
        <w:tc>
          <w:tcPr>
            <w:tcW w:w="2998" w:type="dxa"/>
            <w:vMerge w:val="continue"/>
            <w:tcBorders>
              <w:top w:val="single" w:sz="2" w:space="0" w:color="D9D9D9"/>
              <w:left w:val="single" w:sz="2" w:space="0" w:color="D9D9D9"/>
              <w:bottom w:val="single" w:sz="2" w:space="0" w:color="D9D9D9"/>
              <w:right w:val="single" w:sz="4" w:space="0" w:color="D9D9D9"/>
            </w:tcBorders>
            <w:shd w:color="auto" w:fill="F9F9F9" w:val="clear"/>
            <w:vAlign w:val="center"/>
          </w:tcPr>
          <w:p>
            <w:pPr>
              <w:pStyle w:val="Tablebold"/>
              <w:widowControl w:val="false"/>
              <w:suppressAutoHyphens w:val="true"/>
              <w:spacing w:before="80" w:after="0"/>
              <w:jc w:val="left"/>
              <w:rPr>
                <w:color w:val="808080" w:themeColor="background1" w:themeShade="80"/>
                <w:lang w:val="ca-ES"/>
              </w:rPr>
            </w:pPr>
            <w:r>
              <w:rPr>
                <w:color w:val="808080" w:themeColor="background1" w:themeShade="80"/>
                <w:lang w:val="ca-ES"/>
              </w:rPr>
            </w:r>
          </w:p>
        </w:tc>
        <w:tc>
          <w:tcPr>
            <w:tcW w:w="7081" w:type="dxa"/>
            <w:tcBorders>
              <w:top w:val="single" w:sz="4" w:space="0" w:color="D9D9D9"/>
              <w:left w:val="single" w:sz="4" w:space="0" w:color="D9D9D9"/>
              <w:bottom w:val="single" w:sz="4" w:space="0" w:color="D9D9D9"/>
              <w:right w:val="single" w:sz="2" w:space="0" w:color="D9D9D9"/>
            </w:tcBorders>
            <w:shd w:color="auto" w:fill="FFFFFF" w:themeFill="background1" w:val="clear"/>
            <w:vAlign w:val="center"/>
          </w:tcPr>
          <w:p>
            <w:pPr>
              <w:pStyle w:val="04Openfields"/>
              <w:widowControl w:val="false"/>
              <w:suppressAutoHyphens w:val="true"/>
              <w:spacing w:before="80" w:after="0"/>
              <w:jc w:val="left"/>
              <w:rPr>
                <w:lang w:val="ca-ES"/>
              </w:rPr>
            </w:pPr>
            <w:r>
              <w:rPr>
                <w:lang w:val="ca-ES"/>
              </w:rPr>
            </w:r>
          </w:p>
          <w:p>
            <w:pPr>
              <w:pStyle w:val="04Openfields"/>
              <w:widowControl w:val="false"/>
              <w:suppressAutoHyphens w:val="true"/>
              <w:jc w:val="left"/>
              <w:rPr>
                <w:lang w:val="ca-ES"/>
              </w:rPr>
            </w:pPr>
            <w:r>
              <w:rPr>
                <w:rFonts w:eastAsia=""/>
                <w:kern w:val="0"/>
                <w:szCs w:val="24"/>
                <w:lang w:val="ca-ES" w:bidi="ar-SA"/>
              </w:rPr>
              <w:t>El servei de visita es presta del ____ (dia) de ___________ (mes) a ______ (dia) de __________ (mes).</w:t>
            </w:r>
          </w:p>
          <w:p>
            <w:pPr>
              <w:pStyle w:val="04Openfields"/>
              <w:widowControl w:val="false"/>
              <w:suppressAutoHyphens w:val="true"/>
              <w:jc w:val="left"/>
              <w:rPr>
                <w:lang w:val="ca-ES"/>
              </w:rPr>
            </w:pPr>
            <w:r>
              <w:rPr>
                <w:lang w:val="ca-ES"/>
              </w:rPr>
            </w:r>
          </w:p>
        </w:tc>
      </w:tr>
    </w:tbl>
    <w:p>
      <w:pPr>
        <w:pStyle w:val="03Tableregular"/>
        <w:rPr>
          <w:lang w:val="ca-ES"/>
        </w:rPr>
      </w:pPr>
      <w:r>
        <w:rPr>
          <w:lang w:val="ca-ES"/>
        </w:rPr>
      </w:r>
    </w:p>
    <w:p>
      <w:pPr>
        <w:pStyle w:val="03Tableregular"/>
        <w:rPr>
          <w:lang w:val="ca-ES"/>
        </w:rPr>
      </w:pPr>
      <w:r>
        <w:rPr>
          <w:lang w:val="ca-ES"/>
        </w:rPr>
      </w:r>
    </w:p>
    <w:p>
      <w:pPr>
        <w:pStyle w:val="06Subtitles"/>
        <w:rPr>
          <w:lang w:val="ca-ES"/>
        </w:rPr>
      </w:pPr>
      <w:r>
        <w:rPr>
          <w:lang w:val="ca-ES"/>
        </w:rPr>
      </w:r>
    </w:p>
    <w:p>
      <w:pPr>
        <w:pStyle w:val="06Subtitles"/>
        <w:rPr>
          <w:lang w:val="ca-ES"/>
        </w:rPr>
      </w:pPr>
      <w:r>
        <w:rPr>
          <w:lang w:val="ca-ES"/>
        </w:rPr>
      </w:r>
    </w:p>
    <w:tbl>
      <w:tblPr>
        <w:tblStyle w:val="Tablaconcuadrcula"/>
        <w:tblW w:w="10080" w:type="dxa"/>
        <w:jc w:val="left"/>
        <w:tblInd w:w="52" w:type="dxa"/>
        <w:tblLayout w:type="fixed"/>
        <w:tblCellMar>
          <w:top w:w="0" w:type="dxa"/>
          <w:left w:w="107" w:type="dxa"/>
          <w:bottom w:w="0" w:type="dxa"/>
          <w:right w:w="108" w:type="dxa"/>
        </w:tblCellMar>
        <w:tblLook w:val="04a0"/>
      </w:tblPr>
      <w:tblGrid>
        <w:gridCol w:w="2997"/>
        <w:gridCol w:w="7082"/>
      </w:tblGrid>
      <w:tr>
        <w:trPr>
          <w:trHeight w:val="571" w:hRule="atLeast"/>
          <w:cantSplit w:val="true"/>
        </w:trPr>
        <w:tc>
          <w:tcPr>
            <w:tcW w:w="10079" w:type="dxa"/>
            <w:gridSpan w:val="2"/>
            <w:tcBorders>
              <w:top w:val="single" w:sz="2" w:space="0" w:color="D9D9D9"/>
              <w:left w:val="single" w:sz="2" w:space="0" w:color="D9D9D9"/>
              <w:bottom w:val="single" w:sz="2" w:space="0" w:color="D9D9D9"/>
              <w:right w:val="single" w:sz="2" w:space="0" w:color="D9D9D9"/>
            </w:tcBorders>
            <w:shd w:color="auto" w:fill="153646" w:val="clear"/>
          </w:tcPr>
          <w:p>
            <w:pPr>
              <w:pStyle w:val="01TABLETITLE"/>
              <w:widowControl w:val="false"/>
              <w:suppressAutoHyphens w:val="true"/>
              <w:spacing w:before="200" w:after="200"/>
              <w:jc w:val="left"/>
              <w:rPr/>
            </w:pPr>
            <w:r>
              <w:rPr>
                <w:rFonts w:eastAsia=""/>
                <w:kern w:val="0"/>
                <w:lang w:val="ca-ES" w:bidi="ar-SA"/>
              </w:rPr>
              <w:t>K26 / Organitza i/o participa en esdeveniments de promoció relacionats amb la Reserva de Biosfera</w:t>
            </w:r>
          </w:p>
        </w:tc>
      </w:tr>
      <w:tr>
        <w:trPr>
          <w:trHeight w:val="1151" w:hRule="atLeast"/>
          <w:cantSplit w:val="true"/>
        </w:trPr>
        <w:tc>
          <w:tcPr>
            <w:tcW w:w="2997"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0"/>
              <w:jc w:val="left"/>
              <w:rPr/>
            </w:pPr>
            <w:r>
              <w:rPr>
                <w:rFonts w:eastAsia=""/>
                <w:kern w:val="0"/>
                <w:szCs w:val="24"/>
                <w:lang w:val="ca-ES" w:bidi="ar-SA"/>
              </w:rPr>
              <w:t>Compliment del criteri</w:t>
            </w:r>
          </w:p>
        </w:tc>
        <w:tc>
          <w:tcPr>
            <w:tcW w:w="7082"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pPr>
            <w:r>
              <w:rPr>
                <w:rFonts w:eastAsia=""/>
                <w:kern w:val="0"/>
                <w:szCs w:val="24"/>
                <w:lang w:val="ca-ES" w:bidi="ar-SA"/>
              </w:rPr>
              <w:t>La botiga especialitzada organitza, participa en esdeveniments de promoció relacionats amb la Reserva de Biosfera</w:t>
            </w:r>
          </w:p>
        </w:tc>
      </w:tr>
      <w:tr>
        <w:trPr>
          <w:trHeight w:val="647" w:hRule="atLeast"/>
          <w:cantSplit w:val="true"/>
        </w:trPr>
        <w:tc>
          <w:tcPr>
            <w:tcW w:w="2997"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0"/>
              <w:jc w:val="left"/>
              <w:rPr/>
            </w:pPr>
            <w:r>
              <w:rPr>
                <w:rFonts w:eastAsia=""/>
                <w:kern w:val="0"/>
                <w:szCs w:val="24"/>
                <w:lang w:val="ca-ES" w:bidi="ar-SA"/>
              </w:rPr>
              <w:t>Compromís per complir-lo en els pròxims 3 anys</w:t>
            </w:r>
          </w:p>
        </w:tc>
        <w:tc>
          <w:tcPr>
            <w:tcW w:w="7082"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04Openfields"/>
              <w:widowControl w:val="false"/>
              <w:suppressAutoHyphens w:val="true"/>
              <w:spacing w:before="80" w:after="0"/>
              <w:jc w:val="left"/>
              <w:rPr/>
            </w:pPr>
            <w:r>
              <w:rPr>
                <w:rFonts w:eastAsia=""/>
                <w:kern w:val="0"/>
                <w:szCs w:val="24"/>
                <w:lang w:val="ca-ES" w:bidi="ar-SA"/>
              </w:rPr>
              <w:t>Marcau amb una X aquesta casella si assumiu el compromís.</w:t>
            </w:r>
          </w:p>
        </w:tc>
      </w:tr>
      <w:tr>
        <w:trPr>
          <w:trHeight w:val="710" w:hRule="atLeast"/>
          <w:cantSplit w:val="true"/>
        </w:trPr>
        <w:tc>
          <w:tcPr>
            <w:tcW w:w="2997" w:type="dxa"/>
            <w:vMerge w:val="restart"/>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0"/>
              <w:jc w:val="left"/>
              <w:rPr/>
            </w:pPr>
            <w:r>
              <w:rPr>
                <w:rFonts w:eastAsia=""/>
                <w:kern w:val="0"/>
                <w:szCs w:val="24"/>
                <w:lang w:val="ca-ES" w:bidi="ar-SA"/>
              </w:rPr>
              <w:t>Justificació</w:t>
            </w:r>
          </w:p>
        </w:tc>
        <w:tc>
          <w:tcPr>
            <w:tcW w:w="7082"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pPr>
            <w:r>
              <w:rPr>
                <w:rFonts w:eastAsia=""/>
                <w:kern w:val="0"/>
                <w:szCs w:val="24"/>
                <w:lang w:val="ca-ES" w:bidi="ar-SA"/>
              </w:rPr>
              <w:t>Indicau de quina data a quina data es realitzen les visites a la botiga especialitzada.</w:t>
            </w:r>
          </w:p>
        </w:tc>
      </w:tr>
      <w:tr>
        <w:trPr>
          <w:trHeight w:val="503" w:hRule="atLeast"/>
          <w:cantSplit w:val="true"/>
        </w:trPr>
        <w:tc>
          <w:tcPr>
            <w:tcW w:w="2997" w:type="dxa"/>
            <w:vMerge w:val="continue"/>
            <w:tcBorders>
              <w:top w:val="single" w:sz="2" w:space="0" w:color="D9D9D9"/>
              <w:left w:val="single" w:sz="2" w:space="0" w:color="D9D9D9"/>
              <w:bottom w:val="single" w:sz="2" w:space="0" w:color="D9D9D9"/>
              <w:right w:val="single" w:sz="4" w:space="0" w:color="D9D9D9"/>
            </w:tcBorders>
            <w:shd w:color="auto" w:fill="F9F9F9" w:val="clear"/>
            <w:vAlign w:val="center"/>
          </w:tcPr>
          <w:p>
            <w:pPr>
              <w:pStyle w:val="Tablebold"/>
              <w:widowControl w:val="false"/>
              <w:suppressAutoHyphens w:val="true"/>
              <w:spacing w:before="80" w:after="0"/>
              <w:jc w:val="left"/>
              <w:rPr>
                <w:color w:val="808080" w:themeColor="background1" w:themeShade="80"/>
                <w:lang w:val="ca-ES"/>
              </w:rPr>
            </w:pPr>
            <w:r>
              <w:rPr>
                <w:color w:val="808080" w:themeColor="background1" w:themeShade="80"/>
                <w:lang w:val="ca-ES"/>
              </w:rPr>
            </w:r>
          </w:p>
        </w:tc>
        <w:tc>
          <w:tcPr>
            <w:tcW w:w="7082" w:type="dxa"/>
            <w:tcBorders>
              <w:top w:val="single" w:sz="4" w:space="0" w:color="D9D9D9"/>
              <w:left w:val="single" w:sz="4" w:space="0" w:color="D9D9D9"/>
              <w:bottom w:val="single" w:sz="4" w:space="0" w:color="D9D9D9"/>
              <w:right w:val="single" w:sz="2" w:space="0" w:color="D9D9D9"/>
            </w:tcBorders>
            <w:shd w:color="auto" w:fill="FFFFFF" w:themeFill="background1" w:val="clear"/>
            <w:vAlign w:val="center"/>
          </w:tcPr>
          <w:p>
            <w:pPr>
              <w:pStyle w:val="04Openfields"/>
              <w:widowControl w:val="false"/>
              <w:suppressAutoHyphens w:val="true"/>
              <w:spacing w:before="80" w:after="0"/>
              <w:jc w:val="left"/>
              <w:rPr>
                <w:lang w:val="ca-ES"/>
              </w:rPr>
            </w:pPr>
            <w:r>
              <w:rPr>
                <w:lang w:val="ca-ES"/>
              </w:rPr>
            </w:r>
          </w:p>
          <w:p>
            <w:pPr>
              <w:pStyle w:val="04Openfields"/>
              <w:widowControl w:val="false"/>
              <w:suppressAutoHyphens w:val="true"/>
              <w:jc w:val="left"/>
              <w:rPr/>
            </w:pPr>
            <w:r>
              <w:rPr>
                <w:rFonts w:eastAsia=""/>
                <w:kern w:val="0"/>
                <w:szCs w:val="24"/>
                <w:lang w:val="ca-ES" w:bidi="ar-SA"/>
              </w:rPr>
              <w:t>El servei de visita es presta del ____ (dia) de ___________ (mes) a ______ (dia) de __________ (mes).</w:t>
            </w:r>
          </w:p>
          <w:p>
            <w:pPr>
              <w:pStyle w:val="04Openfields"/>
              <w:widowControl w:val="false"/>
              <w:suppressAutoHyphens w:val="true"/>
              <w:jc w:val="left"/>
              <w:rPr>
                <w:lang w:val="ca-ES"/>
              </w:rPr>
            </w:pPr>
            <w:r>
              <w:rPr>
                <w:lang w:val="ca-ES"/>
              </w:rPr>
            </w:r>
          </w:p>
        </w:tc>
      </w:tr>
    </w:tbl>
    <w:p>
      <w:pPr>
        <w:pStyle w:val="Normal"/>
        <w:rPr>
          <w:lang w:val="ca-ES"/>
        </w:rPr>
      </w:pPr>
      <w:r>
        <w:rPr>
          <w:lang w:val="ca-ES"/>
        </w:rPr>
      </w:r>
    </w:p>
    <w:p>
      <w:pPr>
        <w:pStyle w:val="10Regular"/>
        <w:rPr>
          <w:lang w:val="ca-ES"/>
        </w:rPr>
      </w:pPr>
      <w:r>
        <w:rPr>
          <w:lang w:val="ca-ES"/>
        </w:rPr>
      </w:r>
    </w:p>
    <w:p>
      <w:pPr>
        <w:pStyle w:val="10Regular"/>
        <w:rPr>
          <w:lang w:val="ca-ES"/>
        </w:rPr>
      </w:pPr>
      <w:r>
        <w:rPr>
          <w:lang w:val="ca-ES"/>
        </w:rPr>
        <w:t xml:space="preserve">Un cop concedit l'ús de la marca i el logotip </w:t>
      </w:r>
      <w:r>
        <w:rPr>
          <w:b/>
          <w:color w:val="00AFAA"/>
          <w:lang w:val="ca-ES"/>
        </w:rPr>
        <w:t>Menorca Reserva de Biosfera</w:t>
      </w:r>
      <w:r>
        <w:rPr>
          <w:lang w:val="ca-ES"/>
        </w:rPr>
        <w:t xml:space="preserve">, </w:t>
      </w:r>
      <w:r>
        <w:rPr>
          <w:sz w:val="21"/>
          <w:szCs w:val="21"/>
          <w:lang w:val="ca-ES"/>
        </w:rPr>
        <w:t>la botiga especialitzada</w:t>
      </w:r>
      <w:r>
        <w:rPr>
          <w:lang w:val="ca-ES"/>
        </w:rPr>
        <w:t xml:space="preserve"> accepta comprometre’s a complir els compromisos sobre la promoció de la imatge de la marca:</w:t>
      </w:r>
    </w:p>
    <w:p>
      <w:pPr>
        <w:pStyle w:val="06Subtitles"/>
        <w:rPr>
          <w:lang w:val="ca-ES"/>
        </w:rPr>
      </w:pPr>
      <w:r>
        <w:rPr>
          <w:lang w:val="ca-ES"/>
        </w:rPr>
      </w:r>
    </w:p>
    <w:tbl>
      <w:tblPr>
        <w:tblStyle w:val="Tablaconcuadrcula"/>
        <w:tblW w:w="10080" w:type="dxa"/>
        <w:jc w:val="left"/>
        <w:tblInd w:w="52" w:type="dxa"/>
        <w:tblLayout w:type="fixed"/>
        <w:tblCellMar>
          <w:top w:w="0" w:type="dxa"/>
          <w:left w:w="107" w:type="dxa"/>
          <w:bottom w:w="0" w:type="dxa"/>
          <w:right w:w="108" w:type="dxa"/>
        </w:tblCellMar>
        <w:tblLook w:val="04a0"/>
      </w:tblPr>
      <w:tblGrid>
        <w:gridCol w:w="10080"/>
      </w:tblGrid>
      <w:tr>
        <w:trPr>
          <w:trHeight w:val="571" w:hRule="atLeast"/>
          <w:cantSplit w:val="true"/>
        </w:trPr>
        <w:tc>
          <w:tcPr>
            <w:tcW w:w="10080" w:type="dxa"/>
            <w:tcBorders>
              <w:top w:val="single" w:sz="2" w:space="0" w:color="D9D9D9"/>
              <w:left w:val="single" w:sz="2" w:space="0" w:color="D9D9D9"/>
              <w:bottom w:val="single" w:sz="2" w:space="0" w:color="D9D9D9"/>
              <w:right w:val="single" w:sz="2" w:space="0" w:color="D9D9D9"/>
            </w:tcBorders>
            <w:shd w:color="auto" w:fill="153646" w:val="clear"/>
          </w:tcPr>
          <w:p>
            <w:pPr>
              <w:pStyle w:val="01TABLETITLE"/>
              <w:widowControl w:val="false"/>
              <w:suppressAutoHyphens w:val="true"/>
              <w:spacing w:before="200" w:after="200"/>
              <w:jc w:val="left"/>
              <w:rPr>
                <w:sz w:val="18"/>
                <w:lang w:val="ca-ES"/>
              </w:rPr>
            </w:pPr>
            <w:r>
              <w:rPr>
                <w:rFonts w:eastAsia=""/>
                <w:kern w:val="0"/>
                <w:sz w:val="18"/>
                <w:lang w:val="ca-ES" w:bidi="ar-SA"/>
              </w:rPr>
              <w:t>L1 / Manté el distintiu de la seva pertinença a la marca (termini de 12 mesos per instal·lar-la des de la concessió)</w:t>
            </w:r>
          </w:p>
        </w:tc>
      </w:tr>
      <w:tr>
        <w:trPr>
          <w:trHeight w:val="571" w:hRule="atLeast"/>
          <w:cantSplit w:val="true"/>
        </w:trPr>
        <w:tc>
          <w:tcPr>
            <w:tcW w:w="10080" w:type="dxa"/>
            <w:tcBorders>
              <w:top w:val="single" w:sz="2" w:space="0" w:color="D9D9D9"/>
              <w:left w:val="single" w:sz="2" w:space="0" w:color="D9D9D9"/>
              <w:bottom w:val="single" w:sz="2" w:space="0" w:color="D9D9D9"/>
              <w:right w:val="single" w:sz="2" w:space="0" w:color="D9D9D9"/>
            </w:tcBorders>
            <w:shd w:color="auto" w:fill="153646" w:val="clear"/>
          </w:tcPr>
          <w:p>
            <w:pPr>
              <w:pStyle w:val="01TABLETITLE"/>
              <w:widowControl w:val="false"/>
              <w:suppressAutoHyphens w:val="true"/>
              <w:spacing w:before="200" w:after="200"/>
              <w:jc w:val="left"/>
              <w:rPr>
                <w:sz w:val="18"/>
                <w:lang w:val="ca-ES"/>
              </w:rPr>
            </w:pPr>
            <w:r>
              <w:rPr>
                <w:rFonts w:eastAsia=""/>
                <w:kern w:val="0"/>
                <w:sz w:val="18"/>
                <w:lang w:val="ca-ES" w:bidi="ar-SA"/>
              </w:rPr>
              <w:t>L2 / En la seva promoció utilitza recursos de la marca Menorca Reserva de la Biosfera (termini de 12 mesos per instal·lar-la des de la concessió)</w:t>
            </w:r>
          </w:p>
        </w:tc>
      </w:tr>
      <w:tr>
        <w:trPr>
          <w:trHeight w:val="571" w:hRule="atLeast"/>
          <w:cantSplit w:val="true"/>
        </w:trPr>
        <w:tc>
          <w:tcPr>
            <w:tcW w:w="10080" w:type="dxa"/>
            <w:tcBorders>
              <w:top w:val="single" w:sz="2" w:space="0" w:color="D9D9D9"/>
              <w:left w:val="single" w:sz="2" w:space="0" w:color="D9D9D9"/>
              <w:bottom w:val="single" w:sz="2" w:space="0" w:color="D9D9D9"/>
              <w:right w:val="single" w:sz="2" w:space="0" w:color="D9D9D9"/>
            </w:tcBorders>
            <w:shd w:color="auto" w:fill="153646" w:val="clear"/>
          </w:tcPr>
          <w:p>
            <w:pPr>
              <w:pStyle w:val="01TABLETITLE"/>
              <w:widowControl w:val="false"/>
              <w:suppressAutoHyphens w:val="true"/>
              <w:spacing w:before="200" w:after="200"/>
              <w:jc w:val="left"/>
              <w:rPr>
                <w:sz w:val="18"/>
                <w:lang w:val="ca-ES"/>
              </w:rPr>
            </w:pPr>
            <w:r>
              <w:rPr>
                <w:rFonts w:eastAsia=""/>
                <w:kern w:val="0"/>
                <w:sz w:val="18"/>
                <w:lang w:val="ca-ES" w:bidi="ar-SA"/>
              </w:rPr>
              <w:t>L3 / Està registrat a la pàgina web de la marca i manté les seves dades actualitzades</w:t>
            </w:r>
          </w:p>
        </w:tc>
      </w:tr>
      <w:tr>
        <w:trPr>
          <w:trHeight w:val="571" w:hRule="atLeast"/>
          <w:cantSplit w:val="true"/>
        </w:trPr>
        <w:tc>
          <w:tcPr>
            <w:tcW w:w="10080" w:type="dxa"/>
            <w:tcBorders>
              <w:top w:val="single" w:sz="2" w:space="0" w:color="D9D9D9"/>
              <w:left w:val="single" w:sz="2" w:space="0" w:color="D9D9D9"/>
              <w:bottom w:val="single" w:sz="2" w:space="0" w:color="D9D9D9"/>
              <w:right w:val="single" w:sz="2" w:space="0" w:color="D9D9D9"/>
            </w:tcBorders>
            <w:shd w:color="auto" w:fill="153646" w:val="clear"/>
          </w:tcPr>
          <w:p>
            <w:pPr>
              <w:pStyle w:val="01TABLETITLE"/>
              <w:widowControl w:val="false"/>
              <w:suppressAutoHyphens w:val="true"/>
              <w:spacing w:before="200" w:after="200"/>
              <w:jc w:val="left"/>
              <w:rPr>
                <w:sz w:val="18"/>
                <w:lang w:val="ca-ES"/>
              </w:rPr>
            </w:pPr>
            <w:r>
              <w:rPr>
                <w:rFonts w:eastAsia=""/>
                <w:kern w:val="0"/>
                <w:sz w:val="18"/>
                <w:lang w:val="ca-ES" w:bidi="ar-SA"/>
              </w:rPr>
              <w:t>L4 / Disposa de materials editats per la renda bàsica a l'establiment que informen els clients sobre productes i serveis locals de la marca RB (agricultura, ramaderia, artesania, art, esdeveniments culturals, etc.)</w:t>
            </w:r>
          </w:p>
        </w:tc>
      </w:tr>
      <w:tr>
        <w:trPr>
          <w:trHeight w:val="571" w:hRule="atLeast"/>
          <w:cantSplit w:val="true"/>
        </w:trPr>
        <w:tc>
          <w:tcPr>
            <w:tcW w:w="10080" w:type="dxa"/>
            <w:tcBorders>
              <w:top w:val="single" w:sz="2" w:space="0" w:color="D9D9D9"/>
              <w:left w:val="single" w:sz="2" w:space="0" w:color="D9D9D9"/>
              <w:bottom w:val="single" w:sz="2" w:space="0" w:color="D9D9D9"/>
              <w:right w:val="single" w:sz="2" w:space="0" w:color="D9D9D9"/>
            </w:tcBorders>
            <w:shd w:color="auto" w:fill="153646" w:val="clear"/>
          </w:tcPr>
          <w:p>
            <w:pPr>
              <w:pStyle w:val="01TABLETITLE"/>
              <w:widowControl w:val="false"/>
              <w:suppressAutoHyphens w:val="true"/>
              <w:spacing w:before="200" w:after="200"/>
              <w:jc w:val="left"/>
              <w:rPr>
                <w:sz w:val="18"/>
                <w:lang w:val="ca-ES"/>
              </w:rPr>
            </w:pPr>
            <w:r>
              <w:rPr>
                <w:rFonts w:eastAsia=""/>
                <w:kern w:val="0"/>
                <w:sz w:val="18"/>
                <w:lang w:val="ca-ES" w:bidi="ar-SA"/>
              </w:rPr>
              <w:t>L5/Assistir a les jornades que de forma específica pels usuaris de la Marca s’organitzin des de l’Agència Menorca Reserva de Biosfera.</w:t>
            </w:r>
          </w:p>
        </w:tc>
      </w:tr>
    </w:tbl>
    <w:p>
      <w:pPr>
        <w:pStyle w:val="03Tableregular"/>
        <w:spacing w:before="320" w:after="320"/>
        <w:rPr>
          <w:sz w:val="20"/>
          <w:lang w:val="ca-ES"/>
        </w:rPr>
      </w:pPr>
      <w:r>
        <w:rPr/>
      </w:r>
    </w:p>
    <w:sectPr>
      <w:headerReference w:type="default" r:id="rId3"/>
      <w:type w:val="nextPage"/>
      <w:pgSz w:w="11906" w:h="16838"/>
      <w:pgMar w:left="851" w:right="851" w:header="709"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Verdana">
    <w:charset w:val="00"/>
    <w:family w:val="roman"/>
    <w:pitch w:val="variable"/>
  </w:font>
  <w:font w:name="Tahoma">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Gotham-Light">
    <w:charset w:val="00"/>
    <w:family w:val="roman"/>
    <w:pitch w:val="variable"/>
  </w:font>
  <w:font w:name="Arial">
    <w:charset w:val="00"/>
    <w:family w:val="roman"/>
    <w:pitch w:val="variable"/>
  </w:font>
  <w:font w:name="Gotham-Medium">
    <w:charset w:val="00"/>
    <w:family w:val="roman"/>
    <w:pitch w:val="variable"/>
  </w:font>
  <w:font w:name="Trebuchet MS">
    <w:charset w:val="00"/>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mc:AlternateContent>
        <mc:Choice Requires="wps">
          <w:drawing>
            <wp:anchor behindDoc="1" distT="0" distB="0" distL="0" distR="0" simplePos="0" locked="0" layoutInCell="0" allowOverlap="1" relativeHeight="14">
              <wp:simplePos x="0" y="0"/>
              <wp:positionH relativeFrom="column">
                <wp:posOffset>5456555</wp:posOffset>
              </wp:positionH>
              <wp:positionV relativeFrom="paragraph">
                <wp:posOffset>-177800</wp:posOffset>
              </wp:positionV>
              <wp:extent cx="297815" cy="356870"/>
              <wp:effectExtent l="0" t="0" r="0" b="0"/>
              <wp:wrapNone/>
              <wp:docPr id="1" name="Marc1"/>
              <a:graphic xmlns:a="http://schemas.openxmlformats.org/drawingml/2006/main">
                <a:graphicData uri="http://schemas.microsoft.com/office/word/2010/wordprocessingShape">
                  <wps:wsp>
                    <wps:cNvSpPr/>
                    <wps:spPr>
                      <a:xfrm>
                        <a:off x="0" y="0"/>
                        <a:ext cx="297360" cy="356400"/>
                      </a:xfrm>
                      <a:prstGeom prst="rect">
                        <a:avLst/>
                      </a:prstGeom>
                      <a:noFill/>
                      <a:ln w="0">
                        <a:noFill/>
                      </a:ln>
                    </wps:spPr>
                    <wps:style>
                      <a:lnRef idx="0"/>
                      <a:fillRef idx="0"/>
                      <a:effectRef idx="0"/>
                      <a:fontRef idx="minor"/>
                    </wps:style>
                    <wps:txbx>
                      <w:txbxContent>
                        <w:p>
                          <w:pPr>
                            <w:pStyle w:val="Contenidodelmarco"/>
                            <w:rPr>
                              <w:color w:val="000000"/>
                            </w:rPr>
                          </w:pPr>
                          <w:r>
                            <w:rPr>
                              <w:color w:val="000000"/>
                            </w:rPr>
                          </w:r>
                        </w:p>
                      </w:txbxContent>
                    </wps:txbx>
                    <wps:bodyPr>
                      <a:noAutofit/>
                    </wps:bodyPr>
                  </wps:wsp>
                </a:graphicData>
              </a:graphic>
            </wp:anchor>
          </w:drawing>
        </mc:Choice>
        <mc:Fallback>
          <w:pict>
            <v:rect id="shape_0" ID="Marc1" stroked="f" style="position:absolute;margin-left:429.65pt;margin-top:-14pt;width:23.35pt;height:28pt;mso-wrap-style:none;v-text-anchor:middle">
              <v:fill o:detectmouseclick="t" on="false"/>
              <v:stroke color="#3465a4" joinstyle="round" endcap="flat"/>
              <v:textbox>
                <w:txbxContent>
                  <w:p>
                    <w:pPr>
                      <w:pStyle w:val="Contenidodelmarco"/>
                      <w:rPr>
                        <w:color w:val="000000"/>
                      </w:rPr>
                    </w:pPr>
                    <w:r>
                      <w:rPr>
                        <w:color w:val="000000"/>
                      </w:rPr>
                    </w:r>
                  </w:p>
                </w:txbxContent>
              </v:textbox>
              <w10:wrap type="none"/>
            </v:rect>
          </w:pict>
        </mc:Fallback>
      </mc:AlternateContent>
      <mc:AlternateContent>
        <mc:Choice Requires="wps">
          <w:drawing>
            <wp:anchor behindDoc="1" distT="0" distB="0" distL="0" distR="0" simplePos="0" locked="0" layoutInCell="0" allowOverlap="1" relativeHeight="27">
              <wp:simplePos x="0" y="0"/>
              <wp:positionH relativeFrom="column">
                <wp:posOffset>5798185</wp:posOffset>
              </wp:positionH>
              <wp:positionV relativeFrom="paragraph">
                <wp:posOffset>-222250</wp:posOffset>
              </wp:positionV>
              <wp:extent cx="742315" cy="740410"/>
              <wp:effectExtent l="0" t="0" r="0" b="0"/>
              <wp:wrapNone/>
              <wp:docPr id="3" name="Marc2"/>
              <a:graphic xmlns:a="http://schemas.openxmlformats.org/drawingml/2006/main">
                <a:graphicData uri="http://schemas.microsoft.com/office/word/2010/wordprocessingShape">
                  <wps:wsp>
                    <wps:cNvSpPr/>
                    <wps:spPr>
                      <a:xfrm>
                        <a:off x="0" y="0"/>
                        <a:ext cx="741600" cy="739800"/>
                      </a:xfrm>
                      <a:prstGeom prst="rect">
                        <a:avLst/>
                      </a:prstGeom>
                      <a:noFill/>
                      <a:ln w="0">
                        <a:noFill/>
                      </a:ln>
                    </wps:spPr>
                    <wps:style>
                      <a:lnRef idx="0"/>
                      <a:fillRef idx="0"/>
                      <a:effectRef idx="0"/>
                      <a:fontRef idx="minor"/>
                    </wps:style>
                    <wps:txbx>
                      <w:txbxContent>
                        <w:p>
                          <w:pPr>
                            <w:pStyle w:val="Cabecera"/>
                            <w:rPr>
                              <w:color w:val="000000"/>
                            </w:rPr>
                          </w:pPr>
                          <w:r>
                            <w:rPr>
                              <w:color w:val="000000"/>
                            </w:rPr>
                            <w:drawing>
                              <wp:inline distT="0" distB="0" distL="0" distR="0">
                                <wp:extent cx="548640" cy="548640"/>
                                <wp:effectExtent l="0" t="0" r="0" b="0"/>
                                <wp:docPr id="5" name="Picture 6" descr="LOGOS_RBME_MARC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descr="LOGOS_RBME_MARCA-01.png"/>
                                        <pic:cNvPicPr>
                                          <a:picLocks noChangeAspect="1" noChangeArrowheads="1"/>
                                        </pic:cNvPicPr>
                                      </pic:nvPicPr>
                                      <pic:blipFill>
                                        <a:blip r:embed="rId1"/>
                                        <a:stretch>
                                          <a:fillRect/>
                                        </a:stretch>
                                      </pic:blipFill>
                                      <pic:spPr bwMode="auto">
                                        <a:xfrm>
                                          <a:off x="0" y="0"/>
                                          <a:ext cx="548640" cy="548640"/>
                                        </a:xfrm>
                                        <a:prstGeom prst="rect">
                                          <a:avLst/>
                                        </a:prstGeom>
                                      </pic:spPr>
                                    </pic:pic>
                                  </a:graphicData>
                                </a:graphic>
                              </wp:inline>
                            </w:drawing>
                          </w:r>
                        </w:p>
                      </w:txbxContent>
                    </wps:txbx>
                    <wps:bodyPr>
                      <a:noAutofit/>
                    </wps:bodyPr>
                  </wps:wsp>
                </a:graphicData>
              </a:graphic>
            </wp:anchor>
          </w:drawing>
        </mc:Choice>
        <mc:Fallback>
          <w:pict>
            <v:rect id="shape_0" ID="Marc2" stroked="f" style="position:absolute;margin-left:456.55pt;margin-top:-17.5pt;width:58.35pt;height:58.2pt;mso-wrap-style:none;v-text-anchor:middle">
              <v:fill o:detectmouseclick="t" on="false"/>
              <v:stroke color="#3465a4" joinstyle="round" endcap="flat"/>
              <v:textbox>
                <w:txbxContent>
                  <w:p>
                    <w:pPr>
                      <w:pStyle w:val="Cabecera"/>
                      <w:rPr>
                        <w:color w:val="000000"/>
                      </w:rPr>
                    </w:pPr>
                    <w:r>
                      <w:rPr>
                        <w:color w:val="000000"/>
                      </w:rPr>
                      <w:drawing>
                        <wp:inline distT="0" distB="0" distL="0" distR="0">
                          <wp:extent cx="548640" cy="548640"/>
                          <wp:effectExtent l="0" t="0" r="0" b="0"/>
                          <wp:docPr id="6" name="Picture 6" descr="LOGOS_RBME_MARC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S_RBME_MARCA-01.png"/>
                                  <pic:cNvPicPr>
                                    <a:picLocks noChangeAspect="1" noChangeArrowheads="1"/>
                                  </pic:cNvPicPr>
                                </pic:nvPicPr>
                                <pic:blipFill>
                                  <a:blip r:embed="rId1"/>
                                  <a:stretch>
                                    <a:fillRect/>
                                  </a:stretch>
                                </pic:blipFill>
                                <pic:spPr bwMode="auto">
                                  <a:xfrm>
                                    <a:off x="0" y="0"/>
                                    <a:ext cx="548640" cy="548640"/>
                                  </a:xfrm>
                                  <a:prstGeom prst="rect">
                                    <a:avLst/>
                                  </a:prstGeom>
                                </pic:spPr>
                              </pic:pic>
                            </a:graphicData>
                          </a:graphic>
                        </wp:inline>
                      </w:drawing>
                    </w:r>
                  </w:p>
                </w:txbxContent>
              </v:textbox>
              <w10:wrap type="none"/>
            </v:rect>
          </w:pict>
        </mc:Fallback>
      </mc:AlternateContent>
      <mc:AlternateContent>
        <mc:Choice Requires="wps">
          <w:drawing>
            <wp:anchor behindDoc="1" distT="0" distB="0" distL="114300" distR="114300" simplePos="0" locked="0" layoutInCell="0" allowOverlap="1" relativeHeight="53">
              <wp:simplePos x="0" y="0"/>
              <wp:positionH relativeFrom="column">
                <wp:posOffset>-32385</wp:posOffset>
              </wp:positionH>
              <wp:positionV relativeFrom="paragraph">
                <wp:posOffset>-101600</wp:posOffset>
              </wp:positionV>
              <wp:extent cx="4801235" cy="568325"/>
              <wp:effectExtent l="0" t="0" r="0" b="0"/>
              <wp:wrapSquare wrapText="bothSides"/>
              <wp:docPr id="7" name="Marc3"/>
              <a:graphic xmlns:a="http://schemas.openxmlformats.org/drawingml/2006/main">
                <a:graphicData uri="http://schemas.microsoft.com/office/word/2010/wordprocessingShape">
                  <wps:wsp>
                    <wps:cNvSpPr/>
                    <wps:spPr>
                      <a:xfrm>
                        <a:off x="0" y="0"/>
                        <a:ext cx="4800600" cy="567720"/>
                      </a:xfrm>
                      <a:prstGeom prst="rect">
                        <a:avLst/>
                      </a:prstGeom>
                      <a:noFill/>
                      <a:ln w="0">
                        <a:noFill/>
                      </a:ln>
                    </wps:spPr>
                    <wps:style>
                      <a:lnRef idx="0"/>
                      <a:fillRef idx="0"/>
                      <a:effectRef idx="0"/>
                      <a:fontRef idx="minor"/>
                    </wps:style>
                    <wps:txbx>
                      <w:txbxContent>
                        <w:p>
                          <w:pPr>
                            <w:pStyle w:val="10Regular"/>
                            <w:spacing w:before="80" w:after="0"/>
                            <w:rPr>
                              <w:b/>
                              <w:b/>
                              <w:sz w:val="22"/>
                              <w:szCs w:val="22"/>
                              <w:lang w:val="ca-ES"/>
                            </w:rPr>
                          </w:pPr>
                          <w:r>
                            <w:rPr>
                              <w:b/>
                              <w:color w:val="000000"/>
                              <w:sz w:val="22"/>
                              <w:szCs w:val="22"/>
                              <w:lang w:val="ca-ES"/>
                            </w:rPr>
                            <w:t>MEMÒRIA EXPLICATIVA</w:t>
                          </w:r>
                        </w:p>
                        <w:p>
                          <w:pPr>
                            <w:pStyle w:val="10Regular"/>
                            <w:rPr>
                              <w:lang w:val="ca-ES"/>
                            </w:rPr>
                          </w:pPr>
                          <w:r>
                            <w:rPr>
                              <w:color w:val="000000"/>
                              <w:lang w:val="ca-ES"/>
                            </w:rPr>
                            <w:t>Sol·licitud d’ús de la marca i el logotip “MENORCA RESERVA DE LA BIOSFERA”</w:t>
                          </w:r>
                        </w:p>
                        <w:p>
                          <w:pPr>
                            <w:pStyle w:val="Standard"/>
                            <w:spacing w:lineRule="auto" w:line="300"/>
                            <w:rPr>
                              <w:rFonts w:ascii="Trebuchet MS" w:hAnsi="Trebuchet MS" w:eastAsia="Calibri" w:cs="Arial"/>
                              <w:color w:val="002B49"/>
                              <w:sz w:val="19"/>
                              <w:szCs w:val="19"/>
                            </w:rPr>
                          </w:pPr>
                          <w:r>
                            <w:rPr>
                              <w:rFonts w:eastAsia="Calibri" w:cs="Arial" w:ascii="Trebuchet MS" w:hAnsi="Trebuchet MS"/>
                              <w:color w:val="002B49"/>
                              <w:sz w:val="19"/>
                              <w:szCs w:val="19"/>
                            </w:rPr>
                          </w:r>
                        </w:p>
                      </w:txbxContent>
                    </wps:txbx>
                    <wps:bodyPr>
                      <a:noAutofit/>
                    </wps:bodyPr>
                  </wps:wsp>
                </a:graphicData>
              </a:graphic>
            </wp:anchor>
          </w:drawing>
        </mc:Choice>
        <mc:Fallback>
          <w:pict>
            <v:rect id="shape_0" ID="Marc3" stroked="f" style="position:absolute;margin-left:-2.55pt;margin-top:-8pt;width:377.95pt;height:44.65pt;mso-wrap-style:square;v-text-anchor:top">
              <v:fill o:detectmouseclick="t" on="false"/>
              <v:stroke color="#3465a4" joinstyle="round" endcap="flat"/>
              <v:textbox>
                <w:txbxContent>
                  <w:p>
                    <w:pPr>
                      <w:pStyle w:val="10Regular"/>
                      <w:spacing w:before="80" w:after="0"/>
                      <w:rPr>
                        <w:b/>
                        <w:b/>
                        <w:sz w:val="22"/>
                        <w:szCs w:val="22"/>
                        <w:lang w:val="ca-ES"/>
                      </w:rPr>
                    </w:pPr>
                    <w:r>
                      <w:rPr>
                        <w:b/>
                        <w:color w:val="000000"/>
                        <w:sz w:val="22"/>
                        <w:szCs w:val="22"/>
                        <w:lang w:val="ca-ES"/>
                      </w:rPr>
                      <w:t>MEMÒRIA EXPLICATIVA</w:t>
                    </w:r>
                  </w:p>
                  <w:p>
                    <w:pPr>
                      <w:pStyle w:val="10Regular"/>
                      <w:rPr>
                        <w:lang w:val="ca-ES"/>
                      </w:rPr>
                    </w:pPr>
                    <w:r>
                      <w:rPr>
                        <w:color w:val="000000"/>
                        <w:lang w:val="ca-ES"/>
                      </w:rPr>
                      <w:t>Sol·licitud d’ús de la marca i el logotip “MENORCA RESERVA DE LA BIOSFERA”</w:t>
                    </w:r>
                  </w:p>
                  <w:p>
                    <w:pPr>
                      <w:pStyle w:val="Standard"/>
                      <w:spacing w:lineRule="auto" w:line="300"/>
                      <w:rPr>
                        <w:rFonts w:ascii="Trebuchet MS" w:hAnsi="Trebuchet MS" w:eastAsia="Calibri" w:cs="Arial"/>
                        <w:color w:val="002B49"/>
                        <w:sz w:val="19"/>
                        <w:szCs w:val="19"/>
                      </w:rPr>
                    </w:pPr>
                    <w:r>
                      <w:rPr>
                        <w:rFonts w:eastAsia="Calibri" w:cs="Arial" w:ascii="Trebuchet MS" w:hAnsi="Trebuchet MS"/>
                        <w:color w:val="002B49"/>
                        <w:sz w:val="19"/>
                        <w:szCs w:val="19"/>
                      </w:rPr>
                    </w:r>
                  </w:p>
                </w:txbxContent>
              </v:textbox>
              <w10:wrap type="square"/>
            </v:rect>
          </w:pict>
        </mc:Fallback>
      </mc:AlternateContent>
    </w:r>
  </w:p>
  <w:p>
    <w:pPr>
      <w:pStyle w:val="Cabecera"/>
      <w:rPr/>
    </w:pPr>
    <w:r>
      <w:rPr/>
    </w:r>
  </w:p>
  <w:p>
    <w:pPr>
      <w:pStyle w:val="Cabecera"/>
      <w:rPr/>
    </w:pPr>
    <w:r>
      <w:rPr/>
      <mc:AlternateContent>
        <mc:Choice Requires="wps">
          <w:drawing>
            <wp:anchor behindDoc="1" distT="0" distB="0" distL="0" distR="0" simplePos="0" locked="0" layoutInCell="0" allowOverlap="1" relativeHeight="40">
              <wp:simplePos x="0" y="0"/>
              <wp:positionH relativeFrom="column">
                <wp:posOffset>0</wp:posOffset>
              </wp:positionH>
              <wp:positionV relativeFrom="paragraph">
                <wp:posOffset>142875</wp:posOffset>
              </wp:positionV>
              <wp:extent cx="6515100" cy="1270"/>
              <wp:effectExtent l="0" t="3175" r="0" b="3175"/>
              <wp:wrapNone/>
              <wp:docPr id="9" name="Straight Connector 11"/>
              <a:graphic xmlns:a="http://schemas.openxmlformats.org/drawingml/2006/main">
                <a:graphicData uri="http://schemas.microsoft.com/office/word/2010/wordprocessingShape">
                  <wps:wsp>
                    <wps:cNvSpPr/>
                    <wps:spPr>
                      <a:xfrm>
                        <a:off x="0" y="0"/>
                        <a:ext cx="6514560" cy="720"/>
                      </a:xfrm>
                      <a:prstGeom prst="line">
                        <a:avLst/>
                      </a:prstGeom>
                      <a:ln w="6480">
                        <a:solidFill>
                          <a:srgbClr val="d9d9d9"/>
                        </a:solidFill>
                        <a:miter/>
                      </a:ln>
                    </wps:spPr>
                    <wps:style>
                      <a:lnRef idx="0"/>
                      <a:fillRef idx="0"/>
                      <a:effectRef idx="0"/>
                      <a:fontRef idx="minor"/>
                    </wps:style>
                    <wps:bodyPr/>
                  </wps:wsp>
                </a:graphicData>
              </a:graphic>
            </wp:anchor>
          </w:drawing>
        </mc:Choice>
        <mc:Fallback>
          <w:pict>
            <v:line id="shape_0" from="0pt,11.25pt" to="512.9pt,11.25pt" ID="Straight Connector 11" stroked="t" style="position:absolute">
              <v:stroke color="#d9d9d9" weight="6480" joinstyle="miter" endcap="flat"/>
              <v:fill o:detectmouseclick="t" on="false"/>
              <w10:wrap type="none"/>
            </v:line>
          </w:pict>
        </mc:Fallback>
      </mc:AlternateContent>
    </w:r>
  </w:p>
  <w:p>
    <w:pPr>
      <w:pStyle w:val="Cabecer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75"/>
  <w:defaultTabStop w:val="720"/>
  <w:autoHyphenation w:val="true"/>
  <w:compat>
    <w:compatSetting w:name="compatibilityMode" w:uri="http://schemas.microsoft.com/office/word" w:val="12"/>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4"/>
        <w:szCs w:val="24"/>
        <w:lang w:val="en-GB"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e787b"/>
    <w:pPr>
      <w:widowControl/>
      <w:suppressAutoHyphens w:val="true"/>
      <w:bidi w:val="0"/>
      <w:spacing w:before="0" w:after="0"/>
      <w:jc w:val="left"/>
    </w:pPr>
    <w:rPr>
      <w:rFonts w:ascii="Times New Roman" w:hAnsi="Times New Roman" w:eastAsia="" w:cs="Times New Roman" w:eastAsiaTheme="minorEastAsia"/>
      <w:color w:val="auto"/>
      <w:kern w:val="0"/>
      <w:sz w:val="24"/>
      <w:szCs w:val="24"/>
      <w:lang w:val="en-GB" w:eastAsia="zh-TW"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uiPriority w:val="99"/>
    <w:qFormat/>
    <w:rsid w:val="003b6028"/>
    <w:rPr/>
  </w:style>
  <w:style w:type="character" w:styleId="FooterChar" w:customStyle="1">
    <w:name w:val="Footer Char"/>
    <w:basedOn w:val="DefaultParagraphFont"/>
    <w:uiPriority w:val="99"/>
    <w:qFormat/>
    <w:rsid w:val="003b6028"/>
    <w:rPr/>
  </w:style>
  <w:style w:type="character" w:styleId="EnlacedeInternet" w:customStyle="1">
    <w:name w:val="Enlace de Internet"/>
    <w:uiPriority w:val="99"/>
    <w:unhideWhenUsed/>
    <w:qFormat/>
    <w:rsid w:val="003b6028"/>
    <w:rPr>
      <w:color w:val="000080"/>
      <w:u w:val="single"/>
      <w:lang w:val="zxx" w:eastAsia="zxx" w:bidi="zxx"/>
    </w:rPr>
  </w:style>
  <w:style w:type="character" w:styleId="Strong">
    <w:name w:val="Strong"/>
    <w:basedOn w:val="DefaultParagraphFont"/>
    <w:uiPriority w:val="22"/>
    <w:qFormat/>
    <w:rsid w:val="003b6028"/>
    <w:rPr>
      <w:rFonts w:ascii="Verdana" w:hAnsi="Verdana"/>
      <w:b/>
      <w:bCs/>
      <w:sz w:val="18"/>
    </w:rPr>
  </w:style>
  <w:style w:type="character" w:styleId="Notesformfield" w:customStyle="1">
    <w:name w:val="notes form field"/>
    <w:uiPriority w:val="99"/>
    <w:qFormat/>
    <w:rsid w:val="00372af0"/>
    <w:rPr/>
  </w:style>
  <w:style w:type="character" w:styleId="CitaCar" w:customStyle="1">
    <w:name w:val="Cita Car"/>
    <w:basedOn w:val="DefaultParagraphFont"/>
    <w:link w:val="Quote"/>
    <w:uiPriority w:val="29"/>
    <w:qFormat/>
    <w:rsid w:val="00581162"/>
    <w:rPr>
      <w:rFonts w:ascii="Verdana" w:hAnsi="Verdana"/>
      <w:i/>
      <w:iCs/>
      <w:color w:val="404040" w:themeColor="text1" w:themeTint="bf"/>
      <w:sz w:val="20"/>
      <w:szCs w:val="20"/>
      <w:lang w:val="en-AU"/>
    </w:rPr>
  </w:style>
  <w:style w:type="character" w:styleId="TextodegloboCar" w:customStyle="1">
    <w:name w:val="Texto de globo Car"/>
    <w:basedOn w:val="DefaultParagraphFont"/>
    <w:link w:val="BalloonText"/>
    <w:uiPriority w:val="99"/>
    <w:semiHidden/>
    <w:qFormat/>
    <w:rsid w:val="00eb13e5"/>
    <w:rPr>
      <w:rFonts w:ascii="Tahoma" w:hAnsi="Tahoma" w:cs="Tahoma"/>
      <w:sz w:val="16"/>
      <w:szCs w:val="16"/>
      <w:lang w:eastAsia="zh-TW"/>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rsid w:val="003a2d60"/>
    <w:pPr>
      <w:spacing w:lineRule="auto" w:line="276" w:before="0" w:after="140"/>
    </w:pPr>
    <w:rPr/>
  </w:style>
  <w:style w:type="paragraph" w:styleId="Lista">
    <w:name w:val="List"/>
    <w:basedOn w:val="Cuerpodetexto"/>
    <w:rsid w:val="003a2d60"/>
    <w:pPr/>
    <w:rPr>
      <w:rFonts w:cs="Lucida Sans"/>
    </w:rPr>
  </w:style>
  <w:style w:type="paragraph" w:styleId="Leyenda" w:customStyle="1">
    <w:name w:val="Caption"/>
    <w:basedOn w:val="Normal"/>
    <w:qFormat/>
    <w:rsid w:val="003a2d60"/>
    <w:pPr>
      <w:suppressLineNumbers/>
      <w:spacing w:before="120" w:after="120"/>
    </w:pPr>
    <w:rPr>
      <w:rFonts w:cs="Lucida Sans"/>
      <w:i/>
      <w:iCs/>
    </w:rPr>
  </w:style>
  <w:style w:type="paragraph" w:styleId="Ndice" w:customStyle="1">
    <w:name w:val="Índice"/>
    <w:basedOn w:val="Normal"/>
    <w:qFormat/>
    <w:rsid w:val="003a2d60"/>
    <w:pPr>
      <w:suppressLineNumbers/>
    </w:pPr>
    <w:rPr>
      <w:rFonts w:cs="Lucida Sans"/>
    </w:rPr>
  </w:style>
  <w:style w:type="paragraph" w:styleId="Encapalament">
    <w:name w:val="Encapçalament"/>
    <w:basedOn w:val="Normal"/>
    <w:next w:val="Cuerpodetexto"/>
    <w:qFormat/>
    <w:pPr>
      <w:keepNext w:val="true"/>
      <w:spacing w:before="240" w:after="120"/>
    </w:pPr>
    <w:rPr>
      <w:rFonts w:ascii="Liberation Sans" w:hAnsi="Liberation Sans" w:eastAsia="Microsoft YaHei" w:cs="Lucida Sans"/>
      <w:sz w:val="28"/>
      <w:szCs w:val="28"/>
    </w:rPr>
  </w:style>
  <w:style w:type="paragraph" w:styleId="Ndex">
    <w:name w:val="Índex"/>
    <w:basedOn w:val="Normal"/>
    <w:qFormat/>
    <w:pPr>
      <w:suppressLineNumbers/>
    </w:pPr>
    <w:rPr>
      <w:rFonts w:cs="Lucida Sans"/>
      <w:lang w:val="zxx" w:eastAsia="zxx" w:bidi="zxx"/>
    </w:rPr>
  </w:style>
  <w:style w:type="paragraph" w:styleId="Ttulogeneral">
    <w:name w:val="Title"/>
    <w:basedOn w:val="Normal"/>
    <w:next w:val="Cuerpodetexto"/>
    <w:qFormat/>
    <w:rsid w:val="003a2d60"/>
    <w:pPr>
      <w:keepNext w:val="true"/>
      <w:spacing w:before="240" w:after="120"/>
    </w:pPr>
    <w:rPr>
      <w:rFonts w:ascii="Liberation Sans" w:hAnsi="Liberation Sans" w:eastAsia="Microsoft YaHei" w:cs="Lucida Sans"/>
      <w:sz w:val="28"/>
      <w:szCs w:val="28"/>
    </w:rPr>
  </w:style>
  <w:style w:type="paragraph" w:styleId="Capaleraipeu">
    <w:name w:val="Capçalera i peu"/>
    <w:basedOn w:val="Normal"/>
    <w:qFormat/>
    <w:pPr/>
    <w:rPr/>
  </w:style>
  <w:style w:type="paragraph" w:styleId="Cabeceraypie">
    <w:name w:val="Cabecera y pie"/>
    <w:basedOn w:val="Normal"/>
    <w:qFormat/>
    <w:pPr/>
    <w:rPr/>
  </w:style>
  <w:style w:type="paragraph" w:styleId="Cabecera" w:customStyle="1">
    <w:name w:val="Header"/>
    <w:basedOn w:val="Normal"/>
    <w:link w:val="HeaderChar"/>
    <w:uiPriority w:val="99"/>
    <w:unhideWhenUsed/>
    <w:rsid w:val="003b6028"/>
    <w:pPr>
      <w:tabs>
        <w:tab w:val="clear" w:pos="720"/>
        <w:tab w:val="center" w:pos="4513" w:leader="none"/>
        <w:tab w:val="right" w:pos="9026" w:leader="none"/>
      </w:tabs>
    </w:pPr>
    <w:rPr/>
  </w:style>
  <w:style w:type="paragraph" w:styleId="Piedepgina" w:customStyle="1">
    <w:name w:val="Footer"/>
    <w:basedOn w:val="Normal"/>
    <w:link w:val="FooterChar"/>
    <w:uiPriority w:val="99"/>
    <w:unhideWhenUsed/>
    <w:rsid w:val="003b6028"/>
    <w:pPr>
      <w:tabs>
        <w:tab w:val="clear" w:pos="720"/>
        <w:tab w:val="center" w:pos="4513" w:leader="none"/>
        <w:tab w:val="right" w:pos="9026" w:leader="none"/>
      </w:tabs>
    </w:pPr>
    <w:rPr/>
  </w:style>
  <w:style w:type="paragraph" w:styleId="Head1" w:customStyle="1">
    <w:name w:val="Head 1"/>
    <w:basedOn w:val="Normal"/>
    <w:qFormat/>
    <w:rsid w:val="003b6028"/>
    <w:pPr>
      <w:widowControl w:val="false"/>
      <w:tabs>
        <w:tab w:val="clear" w:pos="720"/>
        <w:tab w:val="left" w:pos="291" w:leader="none"/>
      </w:tabs>
      <w:suppressAutoHyphens w:val="true"/>
      <w:textAlignment w:val="center"/>
    </w:pPr>
    <w:rPr>
      <w:rFonts w:cs="MinionPro-Regular"/>
      <w:bCs/>
      <w:color w:val="EC008C"/>
      <w:sz w:val="36"/>
      <w:szCs w:val="36"/>
    </w:rPr>
  </w:style>
  <w:style w:type="paragraph" w:styleId="Tablebold" w:customStyle="1">
    <w:name w:val="Table bold"/>
    <w:basedOn w:val="Normal"/>
    <w:qFormat/>
    <w:rsid w:val="003b6028"/>
    <w:pPr>
      <w:spacing w:before="80" w:after="0"/>
    </w:pPr>
    <w:rPr>
      <w:b/>
      <w:color w:val="15397F"/>
      <w:sz w:val="18"/>
    </w:rPr>
  </w:style>
  <w:style w:type="paragraph" w:styleId="Tableinfo" w:customStyle="1">
    <w:name w:val="Table info"/>
    <w:basedOn w:val="Normal"/>
    <w:qFormat/>
    <w:rsid w:val="00d13d3c"/>
    <w:pPr>
      <w:spacing w:before="80" w:after="0"/>
    </w:pPr>
    <w:rPr>
      <w:sz w:val="17"/>
    </w:rPr>
  </w:style>
  <w:style w:type="paragraph" w:styleId="Questions" w:customStyle="1">
    <w:name w:val="questions"/>
    <w:basedOn w:val="Normal"/>
    <w:uiPriority w:val="99"/>
    <w:qFormat/>
    <w:rsid w:val="00e771ad"/>
    <w:pPr>
      <w:widowControl w:val="false"/>
      <w:tabs>
        <w:tab w:val="clear" w:pos="720"/>
        <w:tab w:val="left" w:pos="291" w:leader="none"/>
      </w:tabs>
      <w:suppressAutoHyphens w:val="true"/>
      <w:spacing w:lineRule="atLeast" w:line="200" w:before="0" w:after="146"/>
      <w:textAlignment w:val="center"/>
    </w:pPr>
    <w:rPr>
      <w:rFonts w:ascii="Gotham-Light" w:hAnsi="Gotham-Light" w:cs="Gotham-Light"/>
      <w:color w:val="000000"/>
      <w:sz w:val="18"/>
      <w:szCs w:val="18"/>
    </w:rPr>
  </w:style>
  <w:style w:type="paragraph" w:styleId="Bullet1" w:customStyle="1">
    <w:name w:val="Bullet 1"/>
    <w:basedOn w:val="Normal"/>
    <w:qFormat/>
    <w:rsid w:val="00b801fd"/>
    <w:pPr>
      <w:spacing w:before="0" w:after="40"/>
      <w:ind w:left="357" w:hanging="357"/>
    </w:pPr>
    <w:rPr>
      <w:rFonts w:ascii="Arial" w:hAnsi="Arial"/>
      <w:b/>
      <w:color w:val="1D3360"/>
    </w:rPr>
  </w:style>
  <w:style w:type="paragraph" w:styleId="NormalIndent" w:customStyle="1">
    <w:name w:val="Normal_Indent"/>
    <w:basedOn w:val="Normal"/>
    <w:qFormat/>
    <w:rsid w:val="00b801fd"/>
    <w:pPr>
      <w:ind w:left="357" w:hanging="0"/>
    </w:pPr>
    <w:rPr>
      <w:rFonts w:ascii="Arial" w:hAnsi="Arial"/>
    </w:rPr>
  </w:style>
  <w:style w:type="paragraph" w:styleId="Criteria" w:customStyle="1">
    <w:name w:val="Criteria"/>
    <w:basedOn w:val="Normal"/>
    <w:uiPriority w:val="99"/>
    <w:qFormat/>
    <w:rsid w:val="00372af0"/>
    <w:pPr>
      <w:widowControl w:val="false"/>
      <w:suppressAutoHyphens w:val="true"/>
      <w:spacing w:lineRule="atLeast" w:line="220"/>
      <w:textAlignment w:val="center"/>
    </w:pPr>
    <w:rPr>
      <w:rFonts w:ascii="Gotham-Medium" w:hAnsi="Gotham-Medium" w:cs="Gotham-Medium"/>
      <w:color w:val="FF00FF"/>
    </w:rPr>
  </w:style>
  <w:style w:type="paragraph" w:styleId="FORMFIELDTITLE" w:customStyle="1">
    <w:name w:val="FORM FIELD TITLE"/>
    <w:basedOn w:val="Normal"/>
    <w:uiPriority w:val="99"/>
    <w:qFormat/>
    <w:rsid w:val="00372af0"/>
    <w:pPr>
      <w:widowControl w:val="false"/>
      <w:suppressAutoHyphens w:val="true"/>
      <w:spacing w:lineRule="atLeast" w:line="220"/>
      <w:textAlignment w:val="center"/>
    </w:pPr>
    <w:rPr>
      <w:rFonts w:ascii="Gotham-Medium" w:hAnsi="Gotham-Medium" w:cs="Gotham-Medium"/>
      <w:color w:val="000000"/>
      <w:sz w:val="17"/>
      <w:szCs w:val="17"/>
    </w:rPr>
  </w:style>
  <w:style w:type="paragraph" w:styleId="DOCUMENTSUBTITLE" w:customStyle="1">
    <w:name w:val="DOCUMENT SUB TITLE"/>
    <w:basedOn w:val="Normal"/>
    <w:uiPriority w:val="99"/>
    <w:qFormat/>
    <w:rsid w:val="003072c7"/>
    <w:pPr>
      <w:widowControl w:val="false"/>
      <w:suppressAutoHyphens w:val="true"/>
      <w:spacing w:lineRule="auto" w:line="288"/>
      <w:textAlignment w:val="center"/>
    </w:pPr>
    <w:rPr>
      <w:rFonts w:ascii="Gotham-Light" w:hAnsi="Gotham-Light" w:cs="Gotham-Light"/>
      <w:color w:val="241F21"/>
      <w:sz w:val="38"/>
      <w:szCs w:val="38"/>
    </w:rPr>
  </w:style>
  <w:style w:type="paragraph" w:styleId="Standard" w:customStyle="1">
    <w:name w:val="Standard"/>
    <w:qFormat/>
    <w:rsid w:val="00341908"/>
    <w:pPr>
      <w:widowControl/>
      <w:suppressAutoHyphens w:val="true"/>
      <w:bidi w:val="0"/>
      <w:spacing w:before="0" w:after="0"/>
      <w:jc w:val="left"/>
      <w:textAlignment w:val="baseline"/>
    </w:pPr>
    <w:rPr>
      <w:rFonts w:ascii="Liberation Serif" w:hAnsi="Liberation Serif" w:eastAsia="SimSun" w:cs="Lucida Sans"/>
      <w:color w:val="auto"/>
      <w:kern w:val="2"/>
      <w:sz w:val="24"/>
      <w:szCs w:val="24"/>
      <w:lang w:val="es-ES" w:eastAsia="zh-CN" w:bidi="hi-IN"/>
    </w:rPr>
  </w:style>
  <w:style w:type="paragraph" w:styleId="Titulosverdeuppercaps9" w:customStyle="1">
    <w:name w:val="Titulos verde upper caps 9"/>
    <w:basedOn w:val="Normal"/>
    <w:qFormat/>
    <w:rsid w:val="00341908"/>
    <w:pPr/>
    <w:rPr>
      <w:color w:val="00AFAA"/>
      <w:szCs w:val="18"/>
    </w:rPr>
  </w:style>
  <w:style w:type="paragraph" w:styleId="ListParagraph">
    <w:name w:val="List Paragraph"/>
    <w:basedOn w:val="Normal"/>
    <w:uiPriority w:val="34"/>
    <w:qFormat/>
    <w:rsid w:val="0082195c"/>
    <w:pPr>
      <w:spacing w:before="0" w:after="0"/>
      <w:ind w:left="720" w:hanging="0"/>
      <w:contextualSpacing/>
    </w:pPr>
    <w:rPr/>
  </w:style>
  <w:style w:type="paragraph" w:styleId="Style14" w:customStyle="1">
    <w:name w:val="Style1"/>
    <w:basedOn w:val="Standard"/>
    <w:qFormat/>
    <w:rsid w:val="00c2772c"/>
    <w:pPr/>
    <w:rPr>
      <w:rFonts w:ascii="Verdana" w:hAnsi="Verdana"/>
      <w:color w:val="002B49"/>
      <w:sz w:val="28"/>
      <w:szCs w:val="28"/>
      <w:shd w:val="pct15" w:color="auto" w:fill="FFFFFF"/>
    </w:rPr>
  </w:style>
  <w:style w:type="paragraph" w:styleId="Style21" w:customStyle="1">
    <w:name w:val="Style2"/>
    <w:basedOn w:val="Standard"/>
    <w:qFormat/>
    <w:rsid w:val="00c2772c"/>
    <w:pPr>
      <w:spacing w:lineRule="auto" w:line="276"/>
    </w:pPr>
    <w:rPr>
      <w:rFonts w:ascii="Verdana" w:hAnsi="Verdana"/>
      <w:b/>
      <w:bCs/>
      <w:color w:val="002B49"/>
      <w:sz w:val="16"/>
      <w:szCs w:val="16"/>
    </w:rPr>
  </w:style>
  <w:style w:type="paragraph" w:styleId="Style31" w:customStyle="1">
    <w:name w:val="Style3"/>
    <w:basedOn w:val="Standard"/>
    <w:qFormat/>
    <w:rsid w:val="00c2772c"/>
    <w:pPr>
      <w:spacing w:lineRule="auto" w:line="276"/>
    </w:pPr>
    <w:rPr>
      <w:rFonts w:ascii="Verdana" w:hAnsi="Verdana"/>
      <w:b/>
      <w:bCs/>
      <w:color w:val="002B49"/>
      <w:sz w:val="18"/>
      <w:szCs w:val="18"/>
    </w:rPr>
  </w:style>
  <w:style w:type="paragraph" w:styleId="Quote">
    <w:name w:val="Quote"/>
    <w:basedOn w:val="Normal"/>
    <w:next w:val="Normal"/>
    <w:link w:val="CitaCar"/>
    <w:uiPriority w:val="29"/>
    <w:qFormat/>
    <w:rsid w:val="00581162"/>
    <w:pPr>
      <w:spacing w:before="200" w:after="160"/>
      <w:ind w:left="864" w:right="864" w:hanging="0"/>
      <w:jc w:val="center"/>
    </w:pPr>
    <w:rPr>
      <w:i/>
      <w:iCs/>
      <w:color w:val="404040" w:themeColor="text1" w:themeTint="bf"/>
    </w:rPr>
  </w:style>
  <w:style w:type="paragraph" w:styleId="T1" w:customStyle="1">
    <w:name w:val="T1"/>
    <w:basedOn w:val="Tablebold"/>
    <w:qFormat/>
    <w:rsid w:val="002718cd"/>
    <w:pPr/>
    <w:rPr>
      <w:color w:val="FFFFFF" w:themeColor="background1"/>
      <w:szCs w:val="18"/>
    </w:rPr>
  </w:style>
  <w:style w:type="paragraph" w:styleId="02BoldTablee" w:customStyle="1">
    <w:name w:val="0_2_Bold Tablee"/>
    <w:basedOn w:val="Tablebold"/>
    <w:qFormat/>
    <w:rsid w:val="002718cd"/>
    <w:pPr/>
    <w:rPr>
      <w:rFonts w:ascii="Trebuchet MS" w:hAnsi="Trebuchet MS"/>
      <w:color w:val="153646"/>
    </w:rPr>
  </w:style>
  <w:style w:type="paragraph" w:styleId="01TABLETITLE" w:customStyle="1">
    <w:name w:val="0_1_TABLE TITLE"/>
    <w:basedOn w:val="Tablebold"/>
    <w:qFormat/>
    <w:rsid w:val="002432d9"/>
    <w:pPr>
      <w:spacing w:before="200" w:after="200"/>
    </w:pPr>
    <w:rPr>
      <w:rFonts w:ascii="Trebuchet MS" w:hAnsi="Trebuchet MS"/>
      <w:color w:val="FFFFFF" w:themeColor="background1"/>
      <w:sz w:val="19"/>
      <w:szCs w:val="18"/>
    </w:rPr>
  </w:style>
  <w:style w:type="paragraph" w:styleId="03Tableregular" w:customStyle="1">
    <w:name w:val="0_3_Table regular"/>
    <w:basedOn w:val="Tableinfo"/>
    <w:qFormat/>
    <w:rsid w:val="002432d9"/>
    <w:pPr>
      <w:spacing w:lineRule="auto" w:line="276" w:before="320" w:after="320"/>
    </w:pPr>
    <w:rPr>
      <w:rFonts w:ascii="Trebuchet MS" w:hAnsi="Trebuchet MS"/>
      <w:color w:val="153646"/>
      <w:sz w:val="18"/>
    </w:rPr>
  </w:style>
  <w:style w:type="paragraph" w:styleId="04Openfields" w:customStyle="1">
    <w:name w:val="0_4_Open fields"/>
    <w:basedOn w:val="Tableinfo"/>
    <w:qFormat/>
    <w:rsid w:val="00225833"/>
    <w:pPr>
      <w:spacing w:lineRule="auto" w:line="276"/>
    </w:pPr>
    <w:rPr>
      <w:rFonts w:ascii="Trebuchet MS" w:hAnsi="Trebuchet MS"/>
      <w:i/>
      <w:color w:val="808080" w:themeColor="background1" w:themeShade="80"/>
    </w:rPr>
  </w:style>
  <w:style w:type="paragraph" w:styleId="05Megatitles" w:customStyle="1">
    <w:name w:val="0_5_Mega titles"/>
    <w:basedOn w:val="Normal"/>
    <w:qFormat/>
    <w:rsid w:val="002432d9"/>
    <w:pPr/>
    <w:rPr>
      <w:rFonts w:ascii="Trebuchet MS" w:hAnsi="Trebuchet MS"/>
      <w:b/>
      <w:color w:val="002B49"/>
      <w:sz w:val="40"/>
      <w:szCs w:val="40"/>
    </w:rPr>
  </w:style>
  <w:style w:type="paragraph" w:styleId="06Subtitles" w:customStyle="1">
    <w:name w:val="0_6_Subtitles"/>
    <w:basedOn w:val="Head1"/>
    <w:qFormat/>
    <w:rsid w:val="002432d9"/>
    <w:pPr>
      <w:keepNext w:val="true"/>
      <w:keepLines/>
      <w:outlineLvl w:val="0"/>
    </w:pPr>
    <w:rPr>
      <w:rFonts w:ascii="Trebuchet MS" w:hAnsi="Trebuchet MS"/>
      <w:b/>
      <w:color w:val="00AFAA"/>
      <w:sz w:val="22"/>
      <w:szCs w:val="22"/>
    </w:rPr>
  </w:style>
  <w:style w:type="paragraph" w:styleId="10Regular" w:customStyle="1">
    <w:name w:val="10_Regular"/>
    <w:basedOn w:val="02BoldTablee"/>
    <w:qFormat/>
    <w:rsid w:val="00252da0"/>
    <w:pPr>
      <w:spacing w:lineRule="auto" w:line="276"/>
    </w:pPr>
    <w:rPr>
      <w:b w:val="false"/>
      <w:sz w:val="20"/>
    </w:rPr>
  </w:style>
  <w:style w:type="paragraph" w:styleId="11txt" w:customStyle="1">
    <w:name w:val="11_txt"/>
    <w:basedOn w:val="03Tableregular"/>
    <w:qFormat/>
    <w:rsid w:val="006529df"/>
    <w:pPr>
      <w:spacing w:before="120" w:after="120"/>
    </w:pPr>
    <w:rPr>
      <w:i/>
      <w:sz w:val="17"/>
      <w:szCs w:val="17"/>
    </w:rPr>
  </w:style>
  <w:style w:type="paragraph" w:styleId="Contenidodelmarco" w:customStyle="1">
    <w:name w:val="Contenido del marco"/>
    <w:basedOn w:val="Normal"/>
    <w:qFormat/>
    <w:rsid w:val="003a2d60"/>
    <w:pPr/>
    <w:rPr/>
  </w:style>
  <w:style w:type="paragraph" w:styleId="BalloonText">
    <w:name w:val="Balloon Text"/>
    <w:basedOn w:val="Normal"/>
    <w:link w:val="TextodegloboCar"/>
    <w:uiPriority w:val="99"/>
    <w:semiHidden/>
    <w:unhideWhenUsed/>
    <w:qFormat/>
    <w:rsid w:val="00eb13e5"/>
    <w:pPr/>
    <w:rPr>
      <w:rFonts w:ascii="Tahoma" w:hAnsi="Tahoma" w:cs="Tahoma"/>
      <w:sz w:val="16"/>
      <w:szCs w:val="16"/>
    </w:rPr>
  </w:style>
  <w:style w:type="paragraph" w:styleId="Contingutdelmarc">
    <w:name w:val="Contingut del marc"/>
    <w:basedOn w:val="Normal"/>
    <w:qFormat/>
    <w:pPr/>
    <w:rPr/>
  </w:style>
  <w:style w:type="paragraph" w:styleId="Contingutdelataula">
    <w:name w:val="Contingut de la taula"/>
    <w:basedOn w:val="Normal"/>
    <w:qFormat/>
    <w:pPr>
      <w:widowControl w:val="false"/>
      <w:suppressLineNumbers/>
    </w:pPr>
    <w:rPr/>
  </w:style>
  <w:style w:type="paragraph" w:styleId="Encapalamentdelataula">
    <w:name w:val="Encapçalament de la taula"/>
    <w:basedOn w:val="Contingutdelataula"/>
    <w:qFormat/>
    <w:pPr>
      <w:suppressLineNumbers/>
      <w:jc w:val="center"/>
    </w:pPr>
    <w:rPr>
      <w:b/>
      <w:bCs/>
    </w:rPr>
  </w:style>
  <w:style w:type="numbering" w:styleId="NoList" w:default="1">
    <w:name w:val="No List"/>
    <w:uiPriority w:val="99"/>
    <w:semiHidden/>
    <w:unhideWhenUsed/>
    <w:qFormat/>
  </w:style>
  <w:style w:type="table" w:default="1" w:styleId="Tablanormal">
    <w:name w:val="Normal Table"/>
    <w:uiPriority w:val="99"/>
    <w:semiHidden/>
    <w:unhideWhenUsed/>
    <w:qFormat/>
    <w:tblPr>
      <w:tblCellMar>
        <w:top w:w="0" w:type="dxa"/>
        <w:left w:w="108" w:type="dxa"/>
        <w:bottom w:w="0" w:type="dxa"/>
        <w:right w:w="108" w:type="dxa"/>
      </w:tblCellMar>
    </w:tblPr>
  </w:style>
  <w:style w:type="table" w:styleId="Tablaconcuadrcula">
    <w:name w:val="Table Grid"/>
    <w:basedOn w:val="Tablanormal"/>
    <w:uiPriority w:val="59"/>
    <w:rsid w:val="003b6028"/>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GridTableLight">
    <w:name w:val="Grid Table Light"/>
    <w:basedOn w:val="Tablanormal"/>
    <w:uiPriority w:val="40"/>
    <w:rsid w:val="0009494a"/>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arca.biosfera@cime.es"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76C9A-23A0-414E-B4E4-C90F9F4D8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Application>LibreOffice/7.0.6.2$Windows_X86_64 LibreOffice_project/144abb84a525d8e30c9dbbefa69cbbf2d8d4ae3b</Application>
  <AppVersion>15.0000</AppVersion>
  <Pages>13</Pages>
  <Words>2719</Words>
  <Characters>15281</Characters>
  <CharactersWithSpaces>17733</CharactersWithSpaces>
  <Paragraphs>267</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2019-07-18T09:18:00Z</dcterms:created>
  <dc:creator>Microsoft Office User</dc:creator>
  <dc:description/>
  <dc:language>es-ES</dc:language>
  <cp:lastModifiedBy/>
  <cp:lastPrinted>2019-06-18T15:52:00Z</cp:lastPrinted>
  <dcterms:modified xsi:type="dcterms:W3CDTF">2023-02-03T13:00:08Z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